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76571" w14:textId="4DB6B3A8" w:rsidR="003B779A" w:rsidRDefault="002B1B48" w:rsidP="001B0D04">
      <w:pPr>
        <w:pStyle w:val="SAP-PaperTitle"/>
        <w:widowControl w:val="0"/>
        <w:spacing w:before="480" w:line="240" w:lineRule="auto"/>
        <w:contextualSpacing/>
        <w:rPr>
          <w:rFonts w:eastAsia="SimSun"/>
        </w:rPr>
      </w:pPr>
      <w:r>
        <w:rPr>
          <w:rFonts w:eastAsia="SimSun"/>
        </w:rPr>
        <w:t>This will be the title of the paper which will include the primary focus of the case presented in the report followed by the words “case report”</w:t>
      </w:r>
    </w:p>
    <w:p w14:paraId="3D9BD5F7" w14:textId="4E55AD8B" w:rsidR="00E61549" w:rsidRPr="00E3136B" w:rsidRDefault="002B1B48" w:rsidP="00ED14E9">
      <w:pPr>
        <w:spacing w:line="360" w:lineRule="auto"/>
        <w:rPr>
          <w:rFonts w:ascii="Times New Roman" w:hAnsi="Times New Roman"/>
          <w:b/>
          <w:color w:val="5580A8"/>
          <w:sz w:val="24"/>
          <w:szCs w:val="24"/>
          <w:vertAlign w:val="superscript"/>
        </w:rPr>
      </w:pPr>
      <w:r>
        <w:rPr>
          <w:rFonts w:ascii="Times New Roman" w:hAnsi="Times New Roman"/>
          <w:b/>
          <w:sz w:val="24"/>
          <w:szCs w:val="24"/>
        </w:rPr>
        <w:t xml:space="preserve">First name &amp; family name of first author </w:t>
      </w:r>
      <w:proofErr w:type="gramStart"/>
      <w:r>
        <w:rPr>
          <w:rFonts w:ascii="Times New Roman" w:hAnsi="Times New Roman"/>
          <w:b/>
          <w:sz w:val="24"/>
          <w:szCs w:val="24"/>
        </w:rPr>
        <w:t>e.g.</w:t>
      </w:r>
      <w:proofErr w:type="gramEnd"/>
      <w:r>
        <w:rPr>
          <w:rFonts w:ascii="Times New Roman" w:hAnsi="Times New Roman"/>
          <w:b/>
          <w:sz w:val="24"/>
          <w:szCs w:val="24"/>
        </w:rPr>
        <w:t xml:space="preserve"> “Josh A. Murray”</w:t>
      </w:r>
      <w:r>
        <w:rPr>
          <w:rFonts w:ascii="Times New Roman" w:hAnsi="Times New Roman"/>
          <w:b/>
          <w:sz w:val="24"/>
          <w:szCs w:val="24"/>
          <w:vertAlign w:val="superscript"/>
        </w:rPr>
        <w:t>1</w:t>
      </w:r>
      <w:r w:rsidR="003B779A" w:rsidRPr="00E61549">
        <w:rPr>
          <w:rFonts w:ascii="Times New Roman" w:hAnsi="Times New Roman"/>
          <w:b/>
          <w:sz w:val="24"/>
          <w:szCs w:val="24"/>
        </w:rPr>
        <w:t xml:space="preserve">, </w:t>
      </w:r>
      <w:r>
        <w:rPr>
          <w:rFonts w:ascii="Times New Roman" w:hAnsi="Times New Roman"/>
          <w:b/>
          <w:sz w:val="24"/>
          <w:szCs w:val="24"/>
        </w:rPr>
        <w:t>Second author</w:t>
      </w:r>
      <w:r w:rsidR="003B779A" w:rsidRPr="00E61549">
        <w:rPr>
          <w:rFonts w:ascii="Times New Roman" w:hAnsi="Times New Roman"/>
          <w:b/>
          <w:sz w:val="24"/>
          <w:szCs w:val="24"/>
          <w:vertAlign w:val="superscript"/>
        </w:rPr>
        <w:t>2</w:t>
      </w:r>
      <w:r w:rsidR="003B779A" w:rsidRPr="00E61549">
        <w:rPr>
          <w:rFonts w:ascii="Times New Roman" w:hAnsi="Times New Roman"/>
          <w:b/>
          <w:sz w:val="24"/>
          <w:szCs w:val="24"/>
        </w:rPr>
        <w:t>, Third A</w:t>
      </w:r>
      <w:r>
        <w:rPr>
          <w:rFonts w:ascii="Times New Roman" w:hAnsi="Times New Roman"/>
          <w:b/>
          <w:sz w:val="24"/>
          <w:szCs w:val="24"/>
        </w:rPr>
        <w:t>u</w:t>
      </w:r>
      <w:r w:rsidR="003B779A" w:rsidRPr="00E61549">
        <w:rPr>
          <w:rFonts w:ascii="Times New Roman" w:hAnsi="Times New Roman"/>
          <w:b/>
          <w:sz w:val="24"/>
          <w:szCs w:val="24"/>
        </w:rPr>
        <w:t>thor</w:t>
      </w:r>
      <w:r>
        <w:rPr>
          <w:rFonts w:ascii="Times New Roman" w:hAnsi="Times New Roman"/>
          <w:b/>
          <w:sz w:val="24"/>
          <w:szCs w:val="24"/>
          <w:vertAlign w:val="superscript"/>
        </w:rPr>
        <w:t>3</w:t>
      </w:r>
    </w:p>
    <w:p w14:paraId="1E6C453E" w14:textId="4FA58F76" w:rsidR="003B779A" w:rsidRPr="00E61549" w:rsidRDefault="003B779A" w:rsidP="00ED14E9">
      <w:pPr>
        <w:pStyle w:val="SAP-Affiliation"/>
        <w:widowControl w:val="0"/>
        <w:spacing w:line="360" w:lineRule="auto"/>
        <w:jc w:val="both"/>
        <w:rPr>
          <w:sz w:val="20"/>
          <w:szCs w:val="20"/>
        </w:rPr>
      </w:pPr>
      <w:r w:rsidRPr="00E61549">
        <w:rPr>
          <w:sz w:val="20"/>
          <w:szCs w:val="20"/>
          <w:vertAlign w:val="superscript"/>
        </w:rPr>
        <w:t>1</w:t>
      </w:r>
      <w:r w:rsidR="002B1B48">
        <w:rPr>
          <w:sz w:val="20"/>
          <w:szCs w:val="20"/>
        </w:rPr>
        <w:t>Affiliation of the first author in the form of: D</w:t>
      </w:r>
      <w:r w:rsidR="00E61549" w:rsidRPr="00E61549">
        <w:rPr>
          <w:sz w:val="20"/>
          <w:szCs w:val="20"/>
        </w:rPr>
        <w:t>epartment Name</w:t>
      </w:r>
      <w:r w:rsidRPr="00E61549">
        <w:rPr>
          <w:sz w:val="20"/>
          <w:szCs w:val="20"/>
        </w:rPr>
        <w:t xml:space="preserve">, Name of </w:t>
      </w:r>
      <w:r w:rsidR="001D3CF0" w:rsidRPr="00E61549">
        <w:rPr>
          <w:sz w:val="20"/>
          <w:szCs w:val="20"/>
        </w:rPr>
        <w:t>Institution, City,</w:t>
      </w:r>
      <w:r w:rsidRPr="00E61549">
        <w:rPr>
          <w:sz w:val="20"/>
          <w:szCs w:val="20"/>
        </w:rPr>
        <w:t xml:space="preserve"> Country </w:t>
      </w:r>
    </w:p>
    <w:p w14:paraId="3AA90D34" w14:textId="77777777" w:rsidR="003B779A" w:rsidRPr="00E61549" w:rsidRDefault="003B779A" w:rsidP="00ED14E9">
      <w:pPr>
        <w:pStyle w:val="SAP-Affiliation"/>
        <w:widowControl w:val="0"/>
        <w:spacing w:line="360" w:lineRule="auto"/>
        <w:jc w:val="both"/>
        <w:rPr>
          <w:sz w:val="20"/>
          <w:szCs w:val="20"/>
        </w:rPr>
      </w:pPr>
      <w:r w:rsidRPr="00E61549">
        <w:rPr>
          <w:sz w:val="20"/>
          <w:szCs w:val="20"/>
          <w:vertAlign w:val="superscript"/>
        </w:rPr>
        <w:t>2</w:t>
      </w:r>
      <w:r w:rsidR="00E61549" w:rsidRPr="00E61549">
        <w:rPr>
          <w:sz w:val="20"/>
          <w:szCs w:val="20"/>
        </w:rPr>
        <w:t>Department Name</w:t>
      </w:r>
      <w:r w:rsidR="001D3CF0" w:rsidRPr="00E61549">
        <w:rPr>
          <w:sz w:val="20"/>
          <w:szCs w:val="20"/>
        </w:rPr>
        <w:t>, Name of Institution, City, Country</w:t>
      </w:r>
      <w:r w:rsidRPr="00E61549">
        <w:rPr>
          <w:sz w:val="20"/>
          <w:szCs w:val="20"/>
        </w:rPr>
        <w:t xml:space="preserve"> (second</w:t>
      </w:r>
      <w:r w:rsidR="00E2248A" w:rsidRPr="00E61549">
        <w:rPr>
          <w:sz w:val="20"/>
          <w:szCs w:val="20"/>
        </w:rPr>
        <w:t xml:space="preserve"> author’s</w:t>
      </w:r>
      <w:r w:rsidRPr="00E61549">
        <w:rPr>
          <w:sz w:val="20"/>
          <w:szCs w:val="20"/>
        </w:rPr>
        <w:t xml:space="preserve"> affiliation)</w:t>
      </w:r>
    </w:p>
    <w:p w14:paraId="0F0A6680" w14:textId="1868425F" w:rsidR="00DA019F" w:rsidRPr="00C911DB" w:rsidRDefault="003B779A" w:rsidP="00ED14E9">
      <w:pPr>
        <w:pStyle w:val="SAP-AffiliationLastline"/>
        <w:widowControl w:val="0"/>
        <w:spacing w:line="360" w:lineRule="auto"/>
        <w:jc w:val="both"/>
        <w:rPr>
          <w:rFonts w:eastAsia="SimSun"/>
          <w:sz w:val="20"/>
          <w:szCs w:val="20"/>
        </w:rPr>
      </w:pPr>
      <w:r w:rsidRPr="00E61549">
        <w:rPr>
          <w:sz w:val="20"/>
          <w:szCs w:val="20"/>
          <w:vertAlign w:val="superscript"/>
        </w:rPr>
        <w:t>3</w:t>
      </w:r>
      <w:r w:rsidR="00E61549" w:rsidRPr="00E61549">
        <w:rPr>
          <w:sz w:val="20"/>
          <w:szCs w:val="20"/>
        </w:rPr>
        <w:t>Department Name</w:t>
      </w:r>
      <w:r w:rsidR="00413B7B" w:rsidRPr="00E61549">
        <w:rPr>
          <w:sz w:val="20"/>
          <w:szCs w:val="20"/>
        </w:rPr>
        <w:t>, Name of Institution, City, Country</w:t>
      </w:r>
      <w:r w:rsidR="00413B7B" w:rsidRPr="00E61549">
        <w:rPr>
          <w:rFonts w:eastAsia="SimSun"/>
          <w:sz w:val="20"/>
          <w:szCs w:val="20"/>
        </w:rPr>
        <w:t xml:space="preserve"> </w:t>
      </w:r>
      <w:r w:rsidRPr="00E61549">
        <w:rPr>
          <w:rFonts w:eastAsia="SimSun"/>
          <w:sz w:val="20"/>
          <w:szCs w:val="20"/>
        </w:rPr>
        <w:t>(third</w:t>
      </w:r>
      <w:r w:rsidR="00E2248A" w:rsidRPr="00E61549">
        <w:rPr>
          <w:rFonts w:eastAsia="SimSun"/>
          <w:sz w:val="20"/>
          <w:szCs w:val="20"/>
        </w:rPr>
        <w:t xml:space="preserve"> author’s</w:t>
      </w:r>
      <w:r w:rsidRPr="00E61549">
        <w:rPr>
          <w:rFonts w:eastAsia="SimSun"/>
          <w:sz w:val="20"/>
          <w:szCs w:val="20"/>
        </w:rPr>
        <w:t xml:space="preserve"> affiliation)</w:t>
      </w:r>
    </w:p>
    <w:p w14:paraId="4A4E73D8" w14:textId="248C06C2" w:rsidR="005E798D" w:rsidRPr="00C911DB" w:rsidRDefault="001D3CF0" w:rsidP="00ED14E9">
      <w:pPr>
        <w:pStyle w:val="SAP-AffiliationLastline"/>
        <w:widowControl w:val="0"/>
        <w:spacing w:line="360" w:lineRule="auto"/>
        <w:jc w:val="both"/>
        <w:rPr>
          <w:sz w:val="24"/>
          <w:szCs w:val="24"/>
        </w:rPr>
      </w:pPr>
      <w:r w:rsidRPr="00E61549">
        <w:rPr>
          <w:rFonts w:eastAsia="SimSun"/>
          <w:b/>
          <w:sz w:val="24"/>
          <w:szCs w:val="24"/>
        </w:rPr>
        <w:t>Corresponding Author’s information:</w:t>
      </w:r>
      <w:r w:rsidR="00E61549">
        <w:rPr>
          <w:rFonts w:eastAsia="SimSun"/>
          <w:sz w:val="24"/>
          <w:szCs w:val="24"/>
        </w:rPr>
        <w:t xml:space="preserve">  F</w:t>
      </w:r>
      <w:r w:rsidR="00E61549" w:rsidRPr="00E61549">
        <w:rPr>
          <w:rFonts w:eastAsia="SimSun"/>
          <w:sz w:val="24"/>
          <w:szCs w:val="24"/>
        </w:rPr>
        <w:t xml:space="preserve">ull name, address, </w:t>
      </w:r>
      <w:r w:rsidR="00E61549">
        <w:rPr>
          <w:rFonts w:eastAsia="SimSun"/>
          <w:sz w:val="24"/>
          <w:szCs w:val="24"/>
        </w:rPr>
        <w:t xml:space="preserve">email address, </w:t>
      </w:r>
      <w:r w:rsidR="00E61549" w:rsidRPr="00E61549">
        <w:rPr>
          <w:rFonts w:eastAsia="SimSun"/>
          <w:sz w:val="24"/>
          <w:szCs w:val="24"/>
        </w:rPr>
        <w:t>telephone and/or fax number of the author</w:t>
      </w:r>
      <w:r w:rsidR="002B1B48">
        <w:rPr>
          <w:rFonts w:eastAsia="SimSun"/>
          <w:sz w:val="24"/>
          <w:szCs w:val="24"/>
        </w:rPr>
        <w:t xml:space="preserve"> responsible for the submission</w:t>
      </w:r>
      <w:r w:rsidR="00E61549">
        <w:rPr>
          <w:rFonts w:eastAsia="SimSun"/>
          <w:sz w:val="24"/>
          <w:szCs w:val="24"/>
        </w:rPr>
        <w:t>.</w:t>
      </w:r>
      <w:r w:rsidR="002B1B48">
        <w:rPr>
          <w:rFonts w:eastAsia="SimSun"/>
          <w:sz w:val="24"/>
          <w:szCs w:val="24"/>
        </w:rPr>
        <w:t xml:space="preserve"> DO NOT include </w:t>
      </w:r>
      <w:r w:rsidR="002B1B48">
        <w:rPr>
          <w:sz w:val="24"/>
          <w:szCs w:val="24"/>
        </w:rPr>
        <w:t>titles such as Dr., General Manager..</w:t>
      </w:r>
      <w:r w:rsidR="005F5BB3" w:rsidRPr="005F5BB3">
        <w:rPr>
          <w:sz w:val="24"/>
          <w:szCs w:val="24"/>
        </w:rPr>
        <w:t>.</w:t>
      </w:r>
      <w:r w:rsidR="005F5BB3">
        <w:rPr>
          <w:sz w:val="24"/>
          <w:szCs w:val="24"/>
        </w:rPr>
        <w:t xml:space="preserve">  </w:t>
      </w:r>
      <w:r w:rsidR="005F5BB3" w:rsidRPr="005F5BB3">
        <w:rPr>
          <w:rFonts w:eastAsia="SimSun"/>
          <w:sz w:val="24"/>
          <w:szCs w:val="24"/>
        </w:rPr>
        <w:t xml:space="preserve">To avoid confusion, the family name must </w:t>
      </w:r>
      <w:r w:rsidR="002B1B48">
        <w:rPr>
          <w:rFonts w:eastAsia="SimSun"/>
          <w:sz w:val="24"/>
          <w:szCs w:val="24"/>
        </w:rPr>
        <w:t xml:space="preserve">always </w:t>
      </w:r>
      <w:r w:rsidR="005F5BB3" w:rsidRPr="005F5BB3">
        <w:rPr>
          <w:rFonts w:eastAsia="SimSun"/>
          <w:sz w:val="24"/>
          <w:szCs w:val="24"/>
        </w:rPr>
        <w:t xml:space="preserve">be written as the last part of each author name (e.g. </w:t>
      </w:r>
      <w:r w:rsidR="002B1B48">
        <w:rPr>
          <w:rFonts w:eastAsia="SimSun"/>
          <w:sz w:val="24"/>
          <w:szCs w:val="24"/>
        </w:rPr>
        <w:t>Josh A. Murray</w:t>
      </w:r>
      <w:r w:rsidR="005F5BB3" w:rsidRPr="005F5BB3">
        <w:rPr>
          <w:rFonts w:eastAsia="SimSun"/>
          <w:sz w:val="24"/>
          <w:szCs w:val="24"/>
        </w:rPr>
        <w:t>).</w:t>
      </w:r>
    </w:p>
    <w:p w14:paraId="420477F9" w14:textId="2AEC07E3" w:rsidR="005E798D" w:rsidRDefault="00E61549" w:rsidP="00ED14E9">
      <w:pPr>
        <w:pStyle w:val="SAP-AffiliationLastline"/>
        <w:widowControl w:val="0"/>
        <w:spacing w:line="360" w:lineRule="auto"/>
        <w:jc w:val="both"/>
        <w:rPr>
          <w:rFonts w:eastAsia="SimSun"/>
          <w:sz w:val="24"/>
          <w:szCs w:val="24"/>
        </w:rPr>
      </w:pPr>
      <w:r>
        <w:rPr>
          <w:rFonts w:eastAsia="SimSun"/>
          <w:sz w:val="24"/>
          <w:szCs w:val="24"/>
        </w:rPr>
        <w:t xml:space="preserve">Name of Department and Institution where </w:t>
      </w:r>
      <w:r w:rsidR="002B1B48">
        <w:rPr>
          <w:rFonts w:eastAsia="SimSun"/>
          <w:sz w:val="24"/>
          <w:szCs w:val="24"/>
        </w:rPr>
        <w:t xml:space="preserve">the </w:t>
      </w:r>
      <w:r>
        <w:rPr>
          <w:rFonts w:eastAsia="SimSun"/>
          <w:sz w:val="24"/>
          <w:szCs w:val="24"/>
        </w:rPr>
        <w:t>work was done.</w:t>
      </w:r>
    </w:p>
    <w:p w14:paraId="5831EE8F" w14:textId="3BF746EA" w:rsidR="005E798D" w:rsidRDefault="002B1B48" w:rsidP="00ED14E9">
      <w:pPr>
        <w:pStyle w:val="SAP-AffiliationLastline"/>
        <w:widowControl w:val="0"/>
        <w:spacing w:line="360" w:lineRule="auto"/>
        <w:jc w:val="both"/>
        <w:rPr>
          <w:rFonts w:eastAsia="SimSun"/>
          <w:sz w:val="24"/>
          <w:szCs w:val="24"/>
        </w:rPr>
      </w:pPr>
      <w:r>
        <w:rPr>
          <w:rFonts w:eastAsia="SimSun"/>
          <w:sz w:val="24"/>
          <w:szCs w:val="24"/>
        </w:rPr>
        <w:t>Financial</w:t>
      </w:r>
      <w:r w:rsidR="00E61549" w:rsidRPr="00E61549">
        <w:rPr>
          <w:rFonts w:eastAsia="SimSun"/>
          <w:sz w:val="24"/>
          <w:szCs w:val="24"/>
        </w:rPr>
        <w:t xml:space="preserve"> support</w:t>
      </w:r>
      <w:r w:rsidR="00C379BA">
        <w:rPr>
          <w:rFonts w:eastAsia="SimSun"/>
          <w:sz w:val="24"/>
          <w:szCs w:val="24"/>
        </w:rPr>
        <w:t>:</w:t>
      </w:r>
      <w:r w:rsidR="00E61549" w:rsidRPr="00E61549">
        <w:rPr>
          <w:rFonts w:eastAsia="SimSun"/>
          <w:sz w:val="24"/>
          <w:szCs w:val="24"/>
        </w:rPr>
        <w:t xml:space="preserve"> in the form of grants</w:t>
      </w:r>
      <w:r>
        <w:rPr>
          <w:rFonts w:eastAsia="SimSun"/>
          <w:sz w:val="24"/>
          <w:szCs w:val="24"/>
        </w:rPr>
        <w:t xml:space="preserve">, “quoting the number granted”, instruments or other. If no financial support received </w:t>
      </w:r>
      <w:r w:rsidR="00C379BA">
        <w:rPr>
          <w:rFonts w:eastAsia="SimSun"/>
          <w:sz w:val="24"/>
          <w:szCs w:val="24"/>
        </w:rPr>
        <w:t>please write as follow: “none”.</w:t>
      </w:r>
    </w:p>
    <w:p w14:paraId="671D46DE" w14:textId="59054D1B" w:rsidR="00911543" w:rsidRDefault="00C379BA" w:rsidP="00ED14E9">
      <w:pPr>
        <w:pStyle w:val="SAP-AffiliationLastline"/>
        <w:widowControl w:val="0"/>
        <w:spacing w:line="360" w:lineRule="auto"/>
        <w:jc w:val="both"/>
        <w:rPr>
          <w:rFonts w:eastAsia="SimSun"/>
          <w:sz w:val="24"/>
          <w:szCs w:val="24"/>
        </w:rPr>
      </w:pPr>
      <w:r>
        <w:rPr>
          <w:rFonts w:eastAsia="SimSun"/>
          <w:sz w:val="24"/>
          <w:szCs w:val="24"/>
        </w:rPr>
        <w:t xml:space="preserve">Conflict of interest: </w:t>
      </w:r>
      <w:r w:rsidR="00E12325">
        <w:rPr>
          <w:rFonts w:eastAsia="SimSun"/>
          <w:sz w:val="24"/>
          <w:szCs w:val="24"/>
        </w:rPr>
        <w:t xml:space="preserve">if any please </w:t>
      </w:r>
      <w:r>
        <w:rPr>
          <w:rFonts w:eastAsia="SimSun"/>
          <w:sz w:val="24"/>
          <w:szCs w:val="24"/>
        </w:rPr>
        <w:t xml:space="preserve">specify here, if no conflict of interest is identified please write “none”. </w:t>
      </w:r>
    </w:p>
    <w:p w14:paraId="3B6BDDF9" w14:textId="12CD1912" w:rsidR="00C911DB" w:rsidRDefault="00C911DB" w:rsidP="00ED14E9">
      <w:pPr>
        <w:pStyle w:val="SAP-AffiliationLastline"/>
        <w:widowControl w:val="0"/>
        <w:spacing w:line="360" w:lineRule="auto"/>
        <w:jc w:val="both"/>
        <w:rPr>
          <w:rFonts w:eastAsia="SimSun"/>
          <w:sz w:val="24"/>
          <w:szCs w:val="24"/>
        </w:rPr>
      </w:pPr>
      <w:r>
        <w:rPr>
          <w:rFonts w:eastAsia="SimSun"/>
          <w:sz w:val="24"/>
          <w:szCs w:val="24"/>
        </w:rPr>
        <w:t>Patient Consent: Patient’s</w:t>
      </w:r>
      <w:r w:rsidR="00C14C51">
        <w:rPr>
          <w:rFonts w:eastAsia="SimSun"/>
          <w:sz w:val="24"/>
          <w:szCs w:val="24"/>
        </w:rPr>
        <w:t xml:space="preserve"> written</w:t>
      </w:r>
      <w:r>
        <w:rPr>
          <w:rFonts w:eastAsia="SimSun"/>
          <w:sz w:val="24"/>
          <w:szCs w:val="24"/>
        </w:rPr>
        <w:t xml:space="preserve"> consent for the publication of this case</w:t>
      </w:r>
      <w:r w:rsidR="00C14C51">
        <w:rPr>
          <w:rFonts w:eastAsia="SimSun"/>
          <w:sz w:val="24"/>
          <w:szCs w:val="24"/>
        </w:rPr>
        <w:t xml:space="preserve"> and images</w:t>
      </w:r>
      <w:r>
        <w:rPr>
          <w:rFonts w:eastAsia="SimSun"/>
          <w:sz w:val="24"/>
          <w:szCs w:val="24"/>
        </w:rPr>
        <w:t xml:space="preserve"> was taken</w:t>
      </w:r>
      <w:r w:rsidR="003C09E8">
        <w:rPr>
          <w:rFonts w:eastAsia="SimSun"/>
          <w:sz w:val="24"/>
          <w:szCs w:val="24"/>
        </w:rPr>
        <w:t>.</w:t>
      </w:r>
    </w:p>
    <w:p w14:paraId="3A13D25A" w14:textId="1FE9CAFE" w:rsidR="00E61549" w:rsidRPr="00911543" w:rsidRDefault="003B779A" w:rsidP="00ED14E9">
      <w:pPr>
        <w:pStyle w:val="SAP-AffiliationLastline"/>
        <w:widowControl w:val="0"/>
        <w:spacing w:line="360" w:lineRule="auto"/>
        <w:jc w:val="both"/>
        <w:rPr>
          <w:rFonts w:eastAsia="SimSun"/>
          <w:sz w:val="24"/>
          <w:szCs w:val="24"/>
        </w:rPr>
      </w:pPr>
      <w:r w:rsidRPr="00A723E8">
        <w:rPr>
          <w:rStyle w:val="SAP-AbstractHeadingChar"/>
          <w:sz w:val="28"/>
          <w:szCs w:val="28"/>
        </w:rPr>
        <w:t>Abstract</w:t>
      </w:r>
    </w:p>
    <w:p w14:paraId="2579A2C9" w14:textId="6AC17F60" w:rsidR="003B779A" w:rsidRPr="00A723E8" w:rsidRDefault="00E61549" w:rsidP="00ED14E9">
      <w:pPr>
        <w:suppressAutoHyphens/>
        <w:spacing w:line="360" w:lineRule="auto"/>
        <w:rPr>
          <w:rStyle w:val="SAP-AbtractTextChar"/>
        </w:rPr>
      </w:pPr>
      <w:r w:rsidRPr="00A723E8">
        <w:rPr>
          <w:rFonts w:ascii="Times New Roman" w:hAnsi="Times New Roman"/>
          <w:b/>
          <w:sz w:val="24"/>
          <w:szCs w:val="24"/>
        </w:rPr>
        <w:t>Background:</w:t>
      </w:r>
      <w:r w:rsidRPr="00A723E8">
        <w:rPr>
          <w:rFonts w:ascii="Times New Roman" w:hAnsi="Times New Roman"/>
        </w:rPr>
        <w:t xml:space="preserve"> </w:t>
      </w:r>
      <w:r w:rsidR="00C41DA1">
        <w:rPr>
          <w:rFonts w:ascii="Times New Roman" w:hAnsi="Times New Roman"/>
        </w:rPr>
        <w:t xml:space="preserve"> </w:t>
      </w:r>
      <w:r w:rsidR="00C379BA">
        <w:rPr>
          <w:rStyle w:val="SAP-AbtractTextChar"/>
        </w:rPr>
        <w:t>This is where you will briefly summarize the relevant information of the presented case in a structured format</w:t>
      </w:r>
      <w:r w:rsidR="00E12325">
        <w:rPr>
          <w:rStyle w:val="SAP-AbtractTextChar"/>
        </w:rPr>
        <w:t>, WITHOUT CITATIONS</w:t>
      </w:r>
      <w:r w:rsidR="00C379BA">
        <w:rPr>
          <w:rStyle w:val="SAP-AbtractTextChar"/>
        </w:rPr>
        <w:t xml:space="preserve">. Kindly note that the use of the </w:t>
      </w:r>
      <w:r w:rsidR="00C379BA">
        <w:rPr>
          <w:rStyle w:val="SAP-AbtractTextChar"/>
        </w:rPr>
        <w:lastRenderedPageBreak/>
        <w:t>“Times New Roman” font with a 12-point typeface, 1.5 line spacing and a 2.5 cm margin (1 inch) from all borders of the page must be maintained, in accordance with the Uniform Requirements for Manuscripts Submitted to Biomedical Journal</w:t>
      </w:r>
      <w:r w:rsidR="00C14C51">
        <w:rPr>
          <w:rStyle w:val="SAP-AbtractTextChar"/>
        </w:rPr>
        <w:t>s</w:t>
      </w:r>
      <w:r w:rsidR="00C379BA">
        <w:rPr>
          <w:rStyle w:val="SAP-AbtractTextChar"/>
        </w:rPr>
        <w:t>. In this section you will summarize the background of the main topic</w:t>
      </w:r>
      <w:r w:rsidR="00C14C51">
        <w:rPr>
          <w:rStyle w:val="SAP-AbtractTextChar"/>
        </w:rPr>
        <w:t>.</w:t>
      </w:r>
    </w:p>
    <w:p w14:paraId="4666B590" w14:textId="01D3A4E7" w:rsidR="00E61549" w:rsidRDefault="00E61549" w:rsidP="00ED14E9">
      <w:pPr>
        <w:suppressAutoHyphens/>
        <w:spacing w:line="360" w:lineRule="auto"/>
        <w:rPr>
          <w:rStyle w:val="SAP-AbtractTextChar"/>
        </w:rPr>
      </w:pPr>
      <w:r w:rsidRPr="00E61549">
        <w:rPr>
          <w:rStyle w:val="SAP-AbtractTextChar"/>
          <w:b/>
        </w:rPr>
        <w:t xml:space="preserve">Case Report: </w:t>
      </w:r>
      <w:r w:rsidR="00C379BA">
        <w:rPr>
          <w:rStyle w:val="SAP-AbtractTextChar"/>
        </w:rPr>
        <w:t>In this section, you will highlight the patient information</w:t>
      </w:r>
      <w:r w:rsidR="00E12325">
        <w:rPr>
          <w:rStyle w:val="SAP-AbtractTextChar"/>
        </w:rPr>
        <w:t xml:space="preserve"> including the primary symptoms, diagnostic methods and challenges, therapeutic intervention and outcomes.</w:t>
      </w:r>
    </w:p>
    <w:p w14:paraId="6D502628" w14:textId="1C40699B" w:rsidR="00E61549" w:rsidRPr="00E61549" w:rsidRDefault="00E61549" w:rsidP="00ED14E9">
      <w:pPr>
        <w:suppressAutoHyphens/>
        <w:spacing w:line="360" w:lineRule="auto"/>
        <w:rPr>
          <w:rStyle w:val="SAP-AbtractTextChar"/>
        </w:rPr>
      </w:pPr>
      <w:r w:rsidRPr="00E61549">
        <w:rPr>
          <w:rStyle w:val="SAP-AbtractTextChar"/>
          <w:b/>
        </w:rPr>
        <w:t>Conclusion:</w:t>
      </w:r>
      <w:r>
        <w:rPr>
          <w:rStyle w:val="SAP-AbtractTextChar"/>
        </w:rPr>
        <w:t xml:space="preserve"> </w:t>
      </w:r>
      <w:r w:rsidR="00E12325">
        <w:rPr>
          <w:rStyle w:val="SAP-AbtractTextChar"/>
        </w:rPr>
        <w:t>In this section you will briefly summarize why the case is unique and/or what are the lessons to be learned from this case report.</w:t>
      </w:r>
    </w:p>
    <w:p w14:paraId="36D4CC5C" w14:textId="77777777" w:rsidR="00A723E8" w:rsidRDefault="00A723E8" w:rsidP="00ED14E9">
      <w:pPr>
        <w:suppressAutoHyphens/>
        <w:spacing w:line="360" w:lineRule="auto"/>
        <w:rPr>
          <w:rStyle w:val="SAP-KeywordsHeadingChar"/>
          <w:rFonts w:eastAsia="SimSun"/>
        </w:rPr>
      </w:pPr>
    </w:p>
    <w:p w14:paraId="1CB0BAC5" w14:textId="44214992" w:rsidR="00E61549" w:rsidRDefault="00E61549" w:rsidP="00ED14E9">
      <w:pPr>
        <w:spacing w:line="360" w:lineRule="auto"/>
        <w:rPr>
          <w:rStyle w:val="SAP-AbtractTextChar"/>
        </w:rPr>
      </w:pPr>
      <w:r w:rsidRPr="00A723E8">
        <w:rPr>
          <w:rStyle w:val="SAP-AbtractTextChar"/>
          <w:b/>
        </w:rPr>
        <w:t>Keywords</w:t>
      </w:r>
      <w:r w:rsidR="00A723E8">
        <w:rPr>
          <w:rStyle w:val="SAP-AbtractTextChar"/>
          <w:b/>
        </w:rPr>
        <w:t>:</w:t>
      </w:r>
      <w:r w:rsidR="00A723E8">
        <w:rPr>
          <w:rStyle w:val="SAP-AbtractTextChar"/>
        </w:rPr>
        <w:t xml:space="preserve"> </w:t>
      </w:r>
      <w:r w:rsidR="00E12325">
        <w:rPr>
          <w:rStyle w:val="SAP-AbtractTextChar"/>
        </w:rPr>
        <w:t xml:space="preserve">Specify </w:t>
      </w:r>
      <w:r w:rsidR="00A723E8">
        <w:rPr>
          <w:rStyle w:val="SAP-AbtractTextChar"/>
        </w:rPr>
        <w:t>3 to 6 keywords</w:t>
      </w:r>
      <w:r w:rsidRPr="00E61549">
        <w:rPr>
          <w:rStyle w:val="SAP-AbtractTextChar"/>
        </w:rPr>
        <w:t xml:space="preserve"> or short phrases</w:t>
      </w:r>
      <w:r w:rsidR="00E12325">
        <w:rPr>
          <w:rStyle w:val="SAP-AbtractTextChar"/>
        </w:rPr>
        <w:t xml:space="preserve"> that identify diagnoses or </w:t>
      </w:r>
      <w:r w:rsidR="00C14C51">
        <w:rPr>
          <w:rStyle w:val="SAP-AbtractTextChar"/>
        </w:rPr>
        <w:t>i</w:t>
      </w:r>
      <w:r w:rsidR="00E12325">
        <w:rPr>
          <w:rStyle w:val="SAP-AbtractTextChar"/>
        </w:rPr>
        <w:t>nterventions,</w:t>
      </w:r>
      <w:r w:rsidRPr="00E61549">
        <w:rPr>
          <w:rStyle w:val="SAP-AbtractTextChar"/>
        </w:rPr>
        <w:t xml:space="preserve"> </w:t>
      </w:r>
      <w:r w:rsidR="00A723E8">
        <w:rPr>
          <w:rStyle w:val="SAP-AbtractTextChar"/>
        </w:rPr>
        <w:t>separated by commas</w:t>
      </w:r>
      <w:r w:rsidR="00E12325">
        <w:rPr>
          <w:rStyle w:val="SAP-AbtractTextChar"/>
        </w:rPr>
        <w:t>, including “case report”</w:t>
      </w:r>
      <w:r w:rsidR="00C14C51">
        <w:rPr>
          <w:rStyle w:val="SAP-AbtractTextChar"/>
        </w:rPr>
        <w:t xml:space="preserve">. One way to choose the keywords is the see which words are most repeated in the article. </w:t>
      </w:r>
    </w:p>
    <w:p w14:paraId="42F9C6C5" w14:textId="77777777" w:rsidR="00A723E8" w:rsidRPr="00E61549" w:rsidRDefault="00A723E8" w:rsidP="00ED14E9">
      <w:pPr>
        <w:spacing w:line="360" w:lineRule="auto"/>
        <w:rPr>
          <w:rStyle w:val="SAP-AbtractTextChar"/>
        </w:rPr>
      </w:pPr>
    </w:p>
    <w:p w14:paraId="7D6383BD" w14:textId="4EA1EFB8" w:rsidR="003B779A" w:rsidRPr="00A723E8" w:rsidRDefault="005E798D" w:rsidP="00ED14E9">
      <w:pPr>
        <w:spacing w:line="360" w:lineRule="auto"/>
        <w:rPr>
          <w:rFonts w:ascii="Times New Roman" w:hAnsi="Times New Roman"/>
          <w:b/>
          <w:sz w:val="28"/>
          <w:szCs w:val="28"/>
        </w:rPr>
      </w:pPr>
      <w:r>
        <w:rPr>
          <w:rFonts w:ascii="Times New Roman" w:hAnsi="Times New Roman"/>
          <w:b/>
          <w:sz w:val="28"/>
          <w:szCs w:val="28"/>
        </w:rPr>
        <w:br w:type="page"/>
      </w:r>
      <w:r w:rsidR="00E34811">
        <w:rPr>
          <w:rFonts w:ascii="Times New Roman" w:hAnsi="Times New Roman"/>
          <w:b/>
          <w:sz w:val="28"/>
          <w:szCs w:val="28"/>
        </w:rPr>
        <w:lastRenderedPageBreak/>
        <w:t>Background</w:t>
      </w:r>
    </w:p>
    <w:p w14:paraId="69802AA4" w14:textId="5B8E25A2" w:rsidR="002F109E" w:rsidRPr="00911543" w:rsidRDefault="00E12325" w:rsidP="00ED14E9">
      <w:pPr>
        <w:suppressAutoHyphens/>
        <w:spacing w:line="360" w:lineRule="auto"/>
        <w:rPr>
          <w:rFonts w:ascii="Times New Roman" w:eastAsia="MS Mincho" w:hAnsi="Times New Roman"/>
          <w:i/>
          <w:sz w:val="24"/>
          <w:szCs w:val="24"/>
        </w:rPr>
      </w:pPr>
      <w:r>
        <w:rPr>
          <w:rFonts w:ascii="Times New Roman" w:eastAsia="MS Mincho" w:hAnsi="Times New Roman"/>
          <w:sz w:val="24"/>
          <w:szCs w:val="24"/>
        </w:rPr>
        <w:t>Citations in square brackets “[1]” may begin in this section of the manuscript. Kindly note that they should be numbered in the order in which they were cited</w:t>
      </w:r>
      <w:r w:rsidR="002F109E">
        <w:rPr>
          <w:rFonts w:ascii="Times New Roman" w:eastAsia="MS Mincho" w:hAnsi="Times New Roman"/>
          <w:sz w:val="24"/>
          <w:szCs w:val="24"/>
        </w:rPr>
        <w:t xml:space="preserve">; </w:t>
      </w:r>
      <w:r w:rsidR="00911543" w:rsidRPr="00911543">
        <w:rPr>
          <w:rFonts w:ascii="Times New Roman" w:eastAsia="MS Mincho" w:hAnsi="Times New Roman"/>
          <w:b/>
          <w:sz w:val="24"/>
          <w:szCs w:val="24"/>
        </w:rPr>
        <w:t>TIP:</w:t>
      </w:r>
      <w:r w:rsidR="00911543">
        <w:rPr>
          <w:rFonts w:ascii="Times New Roman" w:eastAsia="MS Mincho" w:hAnsi="Times New Roman"/>
          <w:sz w:val="24"/>
          <w:szCs w:val="24"/>
        </w:rPr>
        <w:t xml:space="preserve"> </w:t>
      </w:r>
      <w:r w:rsidR="002F109E" w:rsidRPr="00911543">
        <w:rPr>
          <w:rFonts w:ascii="Times New Roman" w:eastAsia="MS Mincho" w:hAnsi="Times New Roman"/>
          <w:i/>
          <w:sz w:val="24"/>
          <w:szCs w:val="24"/>
        </w:rPr>
        <w:t xml:space="preserve">to simplify your task, DO NOT do this manually, seek an automated web-based bibliography and database manager such as RefWorks, EndNote, Mendeley, </w:t>
      </w:r>
      <w:proofErr w:type="spellStart"/>
      <w:r w:rsidR="002F109E" w:rsidRPr="00911543">
        <w:rPr>
          <w:rFonts w:ascii="Times New Roman" w:eastAsia="MS Mincho" w:hAnsi="Times New Roman"/>
          <w:i/>
          <w:sz w:val="24"/>
          <w:szCs w:val="24"/>
        </w:rPr>
        <w:t>etc</w:t>
      </w:r>
      <w:proofErr w:type="spellEnd"/>
      <w:r w:rsidR="002F109E" w:rsidRPr="00911543">
        <w:rPr>
          <w:rFonts w:ascii="Times New Roman" w:eastAsia="MS Mincho" w:hAnsi="Times New Roman"/>
          <w:i/>
          <w:sz w:val="24"/>
          <w:szCs w:val="24"/>
        </w:rPr>
        <w:t>… This will make it easier for you to keep the numbers in order and automatically formats the paper and bibliography in seconds.</w:t>
      </w:r>
    </w:p>
    <w:p w14:paraId="4404A2A6" w14:textId="1C633AB6" w:rsidR="00C41DA1" w:rsidRPr="00C41DA1" w:rsidRDefault="002F109E" w:rsidP="00ED14E9">
      <w:pPr>
        <w:suppressAutoHyphens/>
        <w:spacing w:line="360" w:lineRule="auto"/>
        <w:rPr>
          <w:rFonts w:ascii="Times New Roman" w:eastAsia="MS Mincho" w:hAnsi="Times New Roman"/>
          <w:sz w:val="24"/>
          <w:szCs w:val="24"/>
        </w:rPr>
      </w:pPr>
      <w:r w:rsidRPr="002F109E">
        <w:rPr>
          <w:rFonts w:ascii="Times New Roman" w:eastAsia="MS Mincho" w:hAnsi="Times New Roman"/>
          <w:sz w:val="24"/>
          <w:szCs w:val="24"/>
        </w:rPr>
        <w:t>As for t</w:t>
      </w:r>
      <w:r w:rsidR="005E798D" w:rsidRPr="002F109E">
        <w:rPr>
          <w:rFonts w:ascii="Times New Roman" w:eastAsia="MS Mincho" w:hAnsi="Times New Roman"/>
          <w:sz w:val="24"/>
          <w:szCs w:val="24"/>
        </w:rPr>
        <w:t>his section</w:t>
      </w:r>
      <w:r>
        <w:rPr>
          <w:rFonts w:ascii="Times New Roman" w:eastAsia="MS Mincho" w:hAnsi="Times New Roman"/>
          <w:sz w:val="24"/>
          <w:szCs w:val="24"/>
        </w:rPr>
        <w:t>, it</w:t>
      </w:r>
      <w:r w:rsidR="00E12325">
        <w:rPr>
          <w:rFonts w:ascii="Times New Roman" w:eastAsia="MS Mincho" w:hAnsi="Times New Roman"/>
          <w:sz w:val="24"/>
          <w:szCs w:val="24"/>
        </w:rPr>
        <w:t xml:space="preserve"> will include developed background information related to the case with </w:t>
      </w:r>
      <w:r w:rsidR="00E12325" w:rsidRPr="00C14C51">
        <w:rPr>
          <w:rFonts w:ascii="Times New Roman" w:eastAsia="MS Mincho" w:hAnsi="Times New Roman"/>
          <w:b/>
          <w:bCs/>
          <w:sz w:val="24"/>
          <w:szCs w:val="24"/>
        </w:rPr>
        <w:t>literature review of the disease history, its presentation, epidemiology, etiologies, risk factors, diagnostic methods and challenges, and therapeutic interventions including pharmacologic, surgical and preventive</w:t>
      </w:r>
      <w:r w:rsidR="00E12325">
        <w:rPr>
          <w:rFonts w:ascii="Times New Roman" w:eastAsia="MS Mincho" w:hAnsi="Times New Roman"/>
          <w:sz w:val="24"/>
          <w:szCs w:val="24"/>
        </w:rPr>
        <w:t>.</w:t>
      </w:r>
      <w:r>
        <w:rPr>
          <w:rFonts w:ascii="Times New Roman" w:eastAsia="MS Mincho" w:hAnsi="Times New Roman"/>
          <w:sz w:val="24"/>
          <w:szCs w:val="24"/>
        </w:rPr>
        <w:t xml:space="preserve"> </w:t>
      </w:r>
      <w:r w:rsidR="00C14C51">
        <w:rPr>
          <w:rFonts w:ascii="Times New Roman" w:eastAsia="MS Mincho" w:hAnsi="Times New Roman"/>
          <w:sz w:val="24"/>
          <w:szCs w:val="24"/>
        </w:rPr>
        <w:t xml:space="preserve">Introductions that are too short and omit relevant literature reviews will not be accepted. </w:t>
      </w:r>
      <w:r>
        <w:rPr>
          <w:rFonts w:ascii="Times New Roman" w:eastAsia="MS Mincho" w:hAnsi="Times New Roman"/>
          <w:sz w:val="24"/>
          <w:szCs w:val="24"/>
        </w:rPr>
        <w:t xml:space="preserve">A sentence </w:t>
      </w:r>
      <w:r w:rsidR="00C14C51">
        <w:rPr>
          <w:rFonts w:ascii="Times New Roman" w:eastAsia="MS Mincho" w:hAnsi="Times New Roman"/>
          <w:sz w:val="24"/>
          <w:szCs w:val="24"/>
        </w:rPr>
        <w:t xml:space="preserve">restating the importance of reporting this case and </w:t>
      </w:r>
      <w:r>
        <w:rPr>
          <w:rFonts w:ascii="Times New Roman" w:eastAsia="MS Mincho" w:hAnsi="Times New Roman"/>
          <w:sz w:val="24"/>
          <w:szCs w:val="24"/>
        </w:rPr>
        <w:t>introducing the following section is recommended.</w:t>
      </w:r>
    </w:p>
    <w:p w14:paraId="00E094E6" w14:textId="7ADEFD21" w:rsidR="00A723E8" w:rsidRPr="005E798D" w:rsidRDefault="005E798D" w:rsidP="00ED14E9">
      <w:pPr>
        <w:spacing w:line="360" w:lineRule="auto"/>
        <w:rPr>
          <w:rFonts w:ascii="Times New Roman" w:eastAsia="MS Mincho" w:hAnsi="Times New Roman"/>
          <w:b/>
          <w:sz w:val="28"/>
          <w:szCs w:val="28"/>
        </w:rPr>
      </w:pPr>
      <w:r w:rsidRPr="005E798D">
        <w:rPr>
          <w:rFonts w:ascii="Times New Roman" w:eastAsia="MS Mincho" w:hAnsi="Times New Roman"/>
          <w:b/>
          <w:sz w:val="28"/>
          <w:szCs w:val="28"/>
        </w:rPr>
        <w:t xml:space="preserve">Case </w:t>
      </w:r>
      <w:r w:rsidR="00E34811">
        <w:rPr>
          <w:rFonts w:ascii="Times New Roman" w:eastAsia="MS Mincho" w:hAnsi="Times New Roman"/>
          <w:b/>
          <w:sz w:val="28"/>
          <w:szCs w:val="28"/>
        </w:rPr>
        <w:t>Presentation</w:t>
      </w:r>
    </w:p>
    <w:p w14:paraId="42BCDFD2" w14:textId="3D941E7B" w:rsidR="005F5BB3" w:rsidRPr="005F5BB3" w:rsidRDefault="005E798D" w:rsidP="00ED14E9">
      <w:pPr>
        <w:suppressAutoHyphens/>
        <w:spacing w:line="360" w:lineRule="auto"/>
        <w:rPr>
          <w:rFonts w:ascii="Times New Roman" w:hAnsi="Times New Roman"/>
          <w:sz w:val="24"/>
          <w:szCs w:val="24"/>
        </w:rPr>
      </w:pPr>
      <w:r>
        <w:rPr>
          <w:rFonts w:ascii="Times New Roman" w:hAnsi="Times New Roman"/>
          <w:sz w:val="24"/>
          <w:szCs w:val="24"/>
        </w:rPr>
        <w:t>Your case report</w:t>
      </w:r>
      <w:r w:rsidR="002F109E">
        <w:rPr>
          <w:rFonts w:ascii="Times New Roman" w:hAnsi="Times New Roman"/>
          <w:sz w:val="24"/>
          <w:szCs w:val="24"/>
        </w:rPr>
        <w:t xml:space="preserve"> starts here. Write the case in </w:t>
      </w:r>
      <w:r w:rsidR="005F5BB3">
        <w:rPr>
          <w:rFonts w:ascii="Times New Roman" w:hAnsi="Times New Roman"/>
          <w:sz w:val="24"/>
          <w:szCs w:val="24"/>
        </w:rPr>
        <w:t>complete sentences in narrative form.</w:t>
      </w:r>
      <w:r w:rsidR="002F109E">
        <w:rPr>
          <w:rFonts w:ascii="Times New Roman" w:hAnsi="Times New Roman"/>
          <w:sz w:val="24"/>
          <w:szCs w:val="24"/>
        </w:rPr>
        <w:t xml:space="preserve"> Keep the sentences short</w:t>
      </w:r>
      <w:r w:rsidR="00FD73C7">
        <w:rPr>
          <w:rFonts w:ascii="Times New Roman" w:hAnsi="Times New Roman"/>
          <w:sz w:val="24"/>
          <w:szCs w:val="24"/>
        </w:rPr>
        <w:t xml:space="preserve"> and clear. Make sure that the pronouns used to replace a subject/object are clear from the context and do not cause confusion. </w:t>
      </w:r>
      <w:r w:rsidR="005F5BB3">
        <w:rPr>
          <w:rFonts w:ascii="Times New Roman" w:hAnsi="Times New Roman"/>
          <w:sz w:val="24"/>
          <w:szCs w:val="24"/>
        </w:rPr>
        <w:t>You may break your r</w:t>
      </w:r>
      <w:r w:rsidR="00AD1780">
        <w:rPr>
          <w:rFonts w:ascii="Times New Roman" w:hAnsi="Times New Roman"/>
          <w:sz w:val="24"/>
          <w:szCs w:val="24"/>
        </w:rPr>
        <w:t>e</w:t>
      </w:r>
      <w:r w:rsidR="005F5BB3">
        <w:rPr>
          <w:rFonts w:ascii="Times New Roman" w:hAnsi="Times New Roman"/>
          <w:sz w:val="24"/>
          <w:szCs w:val="24"/>
        </w:rPr>
        <w:t xml:space="preserve">port into paragraphs, but be sure to </w:t>
      </w:r>
      <w:r>
        <w:rPr>
          <w:rFonts w:ascii="Times New Roman" w:hAnsi="Times New Roman"/>
          <w:sz w:val="24"/>
          <w:szCs w:val="24"/>
        </w:rPr>
        <w:t>in</w:t>
      </w:r>
      <w:r w:rsidR="005F5BB3">
        <w:rPr>
          <w:rFonts w:ascii="Times New Roman" w:hAnsi="Times New Roman"/>
          <w:sz w:val="24"/>
          <w:szCs w:val="24"/>
        </w:rPr>
        <w:t>clude</w:t>
      </w:r>
      <w:r w:rsidR="005F5BB3" w:rsidRPr="005F5BB3">
        <w:rPr>
          <w:rFonts w:ascii="Times New Roman" w:hAnsi="Times New Roman"/>
          <w:sz w:val="24"/>
          <w:szCs w:val="24"/>
        </w:rPr>
        <w:t>:</w:t>
      </w:r>
      <w:r w:rsidR="005F5BB3">
        <w:rPr>
          <w:rFonts w:ascii="Times New Roman" w:hAnsi="Times New Roman"/>
          <w:sz w:val="24"/>
          <w:szCs w:val="24"/>
        </w:rPr>
        <w:t xml:space="preserve"> </w:t>
      </w:r>
    </w:p>
    <w:p w14:paraId="30A9D63A" w14:textId="55499136" w:rsidR="00FD73C7" w:rsidRDefault="005F5BB3" w:rsidP="00ED14E9">
      <w:pPr>
        <w:suppressAutoHyphens/>
        <w:spacing w:line="360" w:lineRule="auto"/>
        <w:rPr>
          <w:rFonts w:ascii="Times New Roman" w:hAnsi="Times New Roman"/>
          <w:sz w:val="24"/>
          <w:szCs w:val="24"/>
        </w:rPr>
      </w:pPr>
      <w:r w:rsidRPr="005F5BB3">
        <w:rPr>
          <w:rFonts w:ascii="Times New Roman" w:hAnsi="Times New Roman"/>
          <w:sz w:val="24"/>
          <w:szCs w:val="24"/>
        </w:rPr>
        <w:t xml:space="preserve">- Patient </w:t>
      </w:r>
      <w:r w:rsidR="00FD73C7" w:rsidRPr="00FD73C7">
        <w:rPr>
          <w:rFonts w:ascii="Times New Roman" w:hAnsi="Times New Roman"/>
          <w:b/>
          <w:sz w:val="24"/>
          <w:szCs w:val="24"/>
        </w:rPr>
        <w:t>demographics</w:t>
      </w:r>
      <w:r w:rsidR="00FD73C7">
        <w:rPr>
          <w:rFonts w:ascii="Times New Roman" w:hAnsi="Times New Roman"/>
          <w:sz w:val="24"/>
          <w:szCs w:val="24"/>
        </w:rPr>
        <w:t xml:space="preserve">: </w:t>
      </w:r>
      <w:r w:rsidRPr="005F5BB3">
        <w:rPr>
          <w:rFonts w:ascii="Times New Roman" w:hAnsi="Times New Roman"/>
          <w:sz w:val="24"/>
          <w:szCs w:val="24"/>
        </w:rPr>
        <w:t>age, gender, ethnicity</w:t>
      </w:r>
      <w:r w:rsidR="00C14C51">
        <w:rPr>
          <w:rFonts w:ascii="Times New Roman" w:hAnsi="Times New Roman"/>
          <w:sz w:val="24"/>
          <w:szCs w:val="24"/>
        </w:rPr>
        <w:t xml:space="preserve"> (if relevant to the medical condition), </w:t>
      </w:r>
      <w:r w:rsidRPr="005F5BB3">
        <w:rPr>
          <w:rFonts w:ascii="Times New Roman" w:hAnsi="Times New Roman"/>
          <w:sz w:val="24"/>
          <w:szCs w:val="24"/>
        </w:rPr>
        <w:t>age at diagnosis of related medical problem if different from the patient’s age</w:t>
      </w:r>
      <w:r w:rsidR="00C14C51">
        <w:rPr>
          <w:rFonts w:ascii="Times New Roman" w:hAnsi="Times New Roman"/>
          <w:sz w:val="24"/>
          <w:szCs w:val="24"/>
        </w:rPr>
        <w:t xml:space="preserve">. Make sure patient’s confidentiality is respected.  </w:t>
      </w:r>
    </w:p>
    <w:p w14:paraId="62E351D5" w14:textId="0E21E95C" w:rsidR="005F5BB3" w:rsidRPr="005F5BB3" w:rsidRDefault="00FD73C7" w:rsidP="00ED14E9">
      <w:pPr>
        <w:suppressAutoHyphens/>
        <w:spacing w:line="360" w:lineRule="auto"/>
        <w:rPr>
          <w:rFonts w:ascii="Times New Roman" w:hAnsi="Times New Roman"/>
          <w:sz w:val="24"/>
          <w:szCs w:val="24"/>
        </w:rPr>
      </w:pPr>
      <w:r>
        <w:rPr>
          <w:rFonts w:ascii="Times New Roman" w:hAnsi="Times New Roman"/>
          <w:sz w:val="24"/>
          <w:szCs w:val="24"/>
        </w:rPr>
        <w:t xml:space="preserve">- Patient’s </w:t>
      </w:r>
      <w:r w:rsidRPr="00FD73C7">
        <w:rPr>
          <w:rFonts w:ascii="Times New Roman" w:hAnsi="Times New Roman"/>
          <w:b/>
          <w:sz w:val="24"/>
          <w:szCs w:val="24"/>
        </w:rPr>
        <w:t>clinical presentation</w:t>
      </w:r>
    </w:p>
    <w:p w14:paraId="41A25667" w14:textId="4ADB9A64" w:rsidR="00FD73C7" w:rsidRDefault="005F5BB3" w:rsidP="00ED14E9">
      <w:pPr>
        <w:suppressAutoHyphens/>
        <w:spacing w:line="360" w:lineRule="auto"/>
        <w:rPr>
          <w:rFonts w:ascii="Times New Roman" w:hAnsi="Times New Roman"/>
          <w:sz w:val="24"/>
          <w:szCs w:val="24"/>
        </w:rPr>
      </w:pPr>
      <w:r w:rsidRPr="005F5BB3">
        <w:rPr>
          <w:rFonts w:ascii="Times New Roman" w:hAnsi="Times New Roman"/>
          <w:sz w:val="24"/>
          <w:szCs w:val="24"/>
        </w:rPr>
        <w:t xml:space="preserve">- </w:t>
      </w:r>
      <w:r w:rsidR="00FD73C7">
        <w:rPr>
          <w:rFonts w:ascii="Times New Roman" w:hAnsi="Times New Roman"/>
          <w:sz w:val="24"/>
          <w:szCs w:val="24"/>
        </w:rPr>
        <w:t xml:space="preserve">Patient’s relevant </w:t>
      </w:r>
      <w:r w:rsidR="00FD73C7" w:rsidRPr="00FD73C7">
        <w:rPr>
          <w:rFonts w:ascii="Times New Roman" w:hAnsi="Times New Roman"/>
          <w:b/>
          <w:sz w:val="24"/>
          <w:szCs w:val="24"/>
        </w:rPr>
        <w:t>past medical and surgical history</w:t>
      </w:r>
      <w:r w:rsidR="00FD73C7">
        <w:rPr>
          <w:rFonts w:ascii="Times New Roman" w:hAnsi="Times New Roman"/>
          <w:sz w:val="24"/>
          <w:szCs w:val="24"/>
        </w:rPr>
        <w:t xml:space="preserve"> as well as </w:t>
      </w:r>
      <w:r w:rsidR="00FD73C7" w:rsidRPr="00FD73C7">
        <w:rPr>
          <w:rFonts w:ascii="Times New Roman" w:hAnsi="Times New Roman"/>
          <w:b/>
          <w:sz w:val="24"/>
          <w:szCs w:val="24"/>
        </w:rPr>
        <w:t>relevant</w:t>
      </w:r>
      <w:r w:rsidR="000836D4">
        <w:rPr>
          <w:rFonts w:ascii="Times New Roman" w:hAnsi="Times New Roman"/>
          <w:b/>
          <w:sz w:val="24"/>
          <w:szCs w:val="24"/>
        </w:rPr>
        <w:t xml:space="preserve"> </w:t>
      </w:r>
      <w:r w:rsidR="00C14C51">
        <w:rPr>
          <w:rFonts w:ascii="Times New Roman" w:hAnsi="Times New Roman"/>
          <w:b/>
          <w:sz w:val="24"/>
          <w:szCs w:val="24"/>
        </w:rPr>
        <w:t xml:space="preserve">family history, </w:t>
      </w:r>
      <w:r w:rsidR="000836D4">
        <w:rPr>
          <w:rFonts w:ascii="Times New Roman" w:hAnsi="Times New Roman"/>
          <w:b/>
          <w:sz w:val="24"/>
          <w:szCs w:val="24"/>
        </w:rPr>
        <w:t>home medications</w:t>
      </w:r>
      <w:r w:rsidR="00C14C51">
        <w:rPr>
          <w:rFonts w:ascii="Times New Roman" w:hAnsi="Times New Roman"/>
          <w:b/>
          <w:sz w:val="24"/>
          <w:szCs w:val="24"/>
        </w:rPr>
        <w:t>,</w:t>
      </w:r>
      <w:r w:rsidR="00FD73C7" w:rsidRPr="00FD73C7">
        <w:rPr>
          <w:rFonts w:ascii="Times New Roman" w:hAnsi="Times New Roman"/>
          <w:b/>
          <w:sz w:val="24"/>
          <w:szCs w:val="24"/>
        </w:rPr>
        <w:t xml:space="preserve"> </w:t>
      </w:r>
      <w:r w:rsidR="00C14C51">
        <w:rPr>
          <w:rFonts w:ascii="Times New Roman" w:hAnsi="Times New Roman"/>
          <w:b/>
          <w:sz w:val="24"/>
          <w:szCs w:val="24"/>
        </w:rPr>
        <w:t xml:space="preserve">specific disease </w:t>
      </w:r>
      <w:r w:rsidR="00FD73C7" w:rsidRPr="00FD73C7">
        <w:rPr>
          <w:rFonts w:ascii="Times New Roman" w:hAnsi="Times New Roman"/>
          <w:b/>
          <w:sz w:val="24"/>
          <w:szCs w:val="24"/>
        </w:rPr>
        <w:t>risk factors</w:t>
      </w:r>
      <w:r w:rsidR="00FD73C7">
        <w:rPr>
          <w:rFonts w:ascii="Times New Roman" w:hAnsi="Times New Roman"/>
          <w:sz w:val="24"/>
          <w:szCs w:val="24"/>
        </w:rPr>
        <w:t xml:space="preserve"> </w:t>
      </w:r>
      <w:r w:rsidRPr="005F5BB3">
        <w:rPr>
          <w:rFonts w:ascii="Times New Roman" w:hAnsi="Times New Roman"/>
          <w:sz w:val="24"/>
          <w:szCs w:val="24"/>
        </w:rPr>
        <w:t>(tobacco smoking, alcohol, substance abuse</w:t>
      </w:r>
      <w:r w:rsidR="00C14C51">
        <w:rPr>
          <w:rFonts w:ascii="Times New Roman" w:hAnsi="Times New Roman"/>
          <w:sz w:val="24"/>
          <w:szCs w:val="24"/>
        </w:rPr>
        <w:t>, occupation...</w:t>
      </w:r>
      <w:r w:rsidRPr="005F5BB3">
        <w:rPr>
          <w:rFonts w:ascii="Times New Roman" w:hAnsi="Times New Roman"/>
          <w:sz w:val="24"/>
          <w:szCs w:val="24"/>
        </w:rPr>
        <w:t>)</w:t>
      </w:r>
    </w:p>
    <w:p w14:paraId="32476299" w14:textId="62AF79EB" w:rsidR="00FD73C7" w:rsidRPr="005F5BB3" w:rsidRDefault="00FD73C7" w:rsidP="00ED14E9">
      <w:pPr>
        <w:suppressAutoHyphens/>
        <w:spacing w:line="360" w:lineRule="auto"/>
        <w:rPr>
          <w:rFonts w:ascii="Times New Roman" w:hAnsi="Times New Roman"/>
          <w:sz w:val="24"/>
          <w:szCs w:val="24"/>
        </w:rPr>
      </w:pPr>
      <w:r>
        <w:rPr>
          <w:rFonts w:ascii="Times New Roman" w:hAnsi="Times New Roman"/>
          <w:sz w:val="24"/>
          <w:szCs w:val="24"/>
        </w:rPr>
        <w:t xml:space="preserve">- </w:t>
      </w:r>
      <w:r w:rsidRPr="00FD73C7">
        <w:rPr>
          <w:rFonts w:ascii="Times New Roman" w:hAnsi="Times New Roman"/>
          <w:b/>
          <w:sz w:val="24"/>
          <w:szCs w:val="24"/>
        </w:rPr>
        <w:t>Relevant physical exam</w:t>
      </w:r>
      <w:r>
        <w:rPr>
          <w:rFonts w:ascii="Times New Roman" w:hAnsi="Times New Roman"/>
          <w:sz w:val="24"/>
          <w:szCs w:val="24"/>
        </w:rPr>
        <w:t xml:space="preserve"> findings (findings that both favor or disfavor a differential</w:t>
      </w:r>
      <w:r w:rsidR="00C911DB">
        <w:rPr>
          <w:rFonts w:ascii="Times New Roman" w:hAnsi="Times New Roman"/>
          <w:sz w:val="24"/>
          <w:szCs w:val="24"/>
        </w:rPr>
        <w:t xml:space="preserve"> </w:t>
      </w:r>
      <w:r>
        <w:rPr>
          <w:rFonts w:ascii="Times New Roman" w:hAnsi="Times New Roman"/>
          <w:sz w:val="24"/>
          <w:szCs w:val="24"/>
        </w:rPr>
        <w:t>diagnosis)</w:t>
      </w:r>
    </w:p>
    <w:p w14:paraId="74C4006C" w14:textId="4949D26B" w:rsidR="005F5BB3" w:rsidRPr="005F5BB3" w:rsidRDefault="005F5BB3" w:rsidP="00ED14E9">
      <w:pPr>
        <w:suppressAutoHyphens/>
        <w:spacing w:line="360" w:lineRule="auto"/>
        <w:rPr>
          <w:rFonts w:ascii="Times New Roman" w:hAnsi="Times New Roman"/>
          <w:sz w:val="24"/>
          <w:szCs w:val="24"/>
        </w:rPr>
      </w:pPr>
      <w:r w:rsidRPr="005F5BB3">
        <w:rPr>
          <w:rFonts w:ascii="Times New Roman" w:hAnsi="Times New Roman"/>
          <w:sz w:val="24"/>
          <w:szCs w:val="24"/>
        </w:rPr>
        <w:t xml:space="preserve">- </w:t>
      </w:r>
      <w:r w:rsidR="00FD73C7" w:rsidRPr="00FD73C7">
        <w:rPr>
          <w:rFonts w:ascii="Times New Roman" w:hAnsi="Times New Roman"/>
          <w:b/>
          <w:sz w:val="24"/>
          <w:szCs w:val="24"/>
        </w:rPr>
        <w:t>Diagnostic approaches</w:t>
      </w:r>
      <w:r w:rsidR="00FD73C7">
        <w:rPr>
          <w:rFonts w:ascii="Times New Roman" w:hAnsi="Times New Roman"/>
          <w:sz w:val="24"/>
          <w:szCs w:val="24"/>
        </w:rPr>
        <w:t xml:space="preserve"> opted for and their detailed findings (for instance,</w:t>
      </w:r>
      <w:r w:rsidR="00EA5909">
        <w:rPr>
          <w:rFonts w:ascii="Times New Roman" w:hAnsi="Times New Roman"/>
          <w:sz w:val="24"/>
          <w:szCs w:val="24"/>
        </w:rPr>
        <w:t xml:space="preserve"> if laboratory results </w:t>
      </w:r>
      <w:r w:rsidR="00EA5909">
        <w:rPr>
          <w:rFonts w:ascii="Times New Roman" w:hAnsi="Times New Roman"/>
          <w:sz w:val="24"/>
          <w:szCs w:val="24"/>
        </w:rPr>
        <w:lastRenderedPageBreak/>
        <w:t>are reported, make sure to include units and reference ranges;</w:t>
      </w:r>
      <w:r w:rsidR="00FD73C7">
        <w:rPr>
          <w:rFonts w:ascii="Times New Roman" w:hAnsi="Times New Roman"/>
          <w:sz w:val="24"/>
          <w:szCs w:val="24"/>
        </w:rPr>
        <w:t xml:space="preserve"> if radiologic approaches were used make sure to include appropriate images</w:t>
      </w:r>
      <w:proofErr w:type="gramStart"/>
      <w:r w:rsidR="00C14C51">
        <w:rPr>
          <w:rFonts w:ascii="Times New Roman" w:hAnsi="Times New Roman"/>
          <w:sz w:val="24"/>
          <w:szCs w:val="24"/>
        </w:rPr>
        <w:t xml:space="preserve">, </w:t>
      </w:r>
      <w:r w:rsidR="00FD73C7">
        <w:rPr>
          <w:rFonts w:ascii="Times New Roman" w:hAnsi="Times New Roman"/>
          <w:sz w:val="24"/>
          <w:szCs w:val="24"/>
        </w:rPr>
        <w:t>)</w:t>
      </w:r>
      <w:proofErr w:type="gramEnd"/>
    </w:p>
    <w:p w14:paraId="60D039FD" w14:textId="77777777" w:rsidR="000836D4" w:rsidRDefault="005F5BB3" w:rsidP="00ED14E9">
      <w:pPr>
        <w:suppressAutoHyphens/>
        <w:spacing w:line="360" w:lineRule="auto"/>
        <w:rPr>
          <w:rFonts w:ascii="Times New Roman" w:hAnsi="Times New Roman"/>
          <w:b/>
          <w:sz w:val="24"/>
          <w:szCs w:val="24"/>
        </w:rPr>
      </w:pPr>
      <w:r w:rsidRPr="005F5BB3">
        <w:rPr>
          <w:rFonts w:ascii="Times New Roman" w:hAnsi="Times New Roman"/>
          <w:sz w:val="24"/>
          <w:szCs w:val="24"/>
        </w:rPr>
        <w:t xml:space="preserve">- </w:t>
      </w:r>
      <w:r w:rsidR="000836D4" w:rsidRPr="000836D4">
        <w:rPr>
          <w:rFonts w:ascii="Times New Roman" w:hAnsi="Times New Roman"/>
          <w:b/>
          <w:sz w:val="24"/>
          <w:szCs w:val="24"/>
        </w:rPr>
        <w:t>Management</w:t>
      </w:r>
      <w:r w:rsidR="000836D4">
        <w:rPr>
          <w:rFonts w:ascii="Times New Roman" w:hAnsi="Times New Roman"/>
          <w:b/>
          <w:sz w:val="24"/>
          <w:szCs w:val="24"/>
        </w:rPr>
        <w:t xml:space="preserve"> plan: </w:t>
      </w:r>
    </w:p>
    <w:p w14:paraId="2DD832CA" w14:textId="68F7B2AF" w:rsidR="000836D4" w:rsidRDefault="000836D4" w:rsidP="00ED14E9">
      <w:pPr>
        <w:suppressAutoHyphens/>
        <w:spacing w:line="360" w:lineRule="auto"/>
        <w:ind w:firstLine="42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pharmacologic (</w:t>
      </w:r>
      <w:r w:rsidRPr="005F5BB3">
        <w:rPr>
          <w:rFonts w:ascii="Times New Roman" w:hAnsi="Times New Roman"/>
          <w:sz w:val="24"/>
          <w:szCs w:val="24"/>
        </w:rPr>
        <w:t>generic name, dose</w:t>
      </w:r>
      <w:r>
        <w:rPr>
          <w:rFonts w:ascii="Times New Roman" w:hAnsi="Times New Roman"/>
          <w:sz w:val="24"/>
          <w:szCs w:val="24"/>
        </w:rPr>
        <w:t>,</w:t>
      </w:r>
      <w:r w:rsidRPr="005F5BB3">
        <w:rPr>
          <w:rFonts w:ascii="Times New Roman" w:hAnsi="Times New Roman"/>
          <w:sz w:val="24"/>
          <w:szCs w:val="24"/>
        </w:rPr>
        <w:t xml:space="preserve"> route of administration</w:t>
      </w:r>
      <w:r>
        <w:rPr>
          <w:rFonts w:ascii="Times New Roman" w:hAnsi="Times New Roman"/>
          <w:sz w:val="24"/>
          <w:szCs w:val="24"/>
        </w:rPr>
        <w:t xml:space="preserve"> and duration of treatment)</w:t>
      </w:r>
    </w:p>
    <w:p w14:paraId="1E513821" w14:textId="77A8FEAA" w:rsidR="005F5BB3" w:rsidRPr="005F5BB3" w:rsidRDefault="000836D4" w:rsidP="00ED14E9">
      <w:pPr>
        <w:suppressAutoHyphens/>
        <w:spacing w:line="360" w:lineRule="auto"/>
        <w:ind w:firstLine="420"/>
        <w:rPr>
          <w:rFonts w:ascii="Times New Roman" w:hAnsi="Times New Roman"/>
          <w:sz w:val="24"/>
          <w:szCs w:val="24"/>
        </w:rPr>
      </w:pPr>
      <w:r>
        <w:rPr>
          <w:rFonts w:ascii="Times New Roman" w:hAnsi="Times New Roman"/>
          <w:sz w:val="24"/>
          <w:szCs w:val="24"/>
        </w:rPr>
        <w:t xml:space="preserve">- surgical techniques employed (the more details provided the more likely the paper will be accepted, </w:t>
      </w:r>
      <w:proofErr w:type="spellStart"/>
      <w:r>
        <w:rPr>
          <w:rFonts w:ascii="Times New Roman" w:hAnsi="Times New Roman"/>
          <w:sz w:val="24"/>
          <w:szCs w:val="24"/>
        </w:rPr>
        <w:t>e.g</w:t>
      </w:r>
      <w:proofErr w:type="spellEnd"/>
      <w:r>
        <w:rPr>
          <w:rFonts w:ascii="Times New Roman" w:hAnsi="Times New Roman"/>
          <w:sz w:val="24"/>
          <w:szCs w:val="24"/>
        </w:rPr>
        <w:t>: if a surgery was opted for, include an edited small video showing the major steps of the surgery; if the case is one where before and after images may be provided such as in reconstructive surgeries, these are also to be included).</w:t>
      </w:r>
    </w:p>
    <w:p w14:paraId="2CE31E6F" w14:textId="7964B962" w:rsidR="005F5BB3" w:rsidRDefault="005F5BB3" w:rsidP="00ED14E9">
      <w:pPr>
        <w:suppressAutoHyphens/>
        <w:spacing w:line="360" w:lineRule="auto"/>
        <w:rPr>
          <w:rFonts w:ascii="Times New Roman" w:hAnsi="Times New Roman"/>
          <w:sz w:val="24"/>
          <w:szCs w:val="24"/>
        </w:rPr>
      </w:pPr>
      <w:r w:rsidRPr="005F5BB3">
        <w:rPr>
          <w:rFonts w:ascii="Times New Roman" w:hAnsi="Times New Roman"/>
          <w:sz w:val="24"/>
          <w:szCs w:val="24"/>
        </w:rPr>
        <w:t xml:space="preserve">- </w:t>
      </w:r>
      <w:r w:rsidR="000836D4">
        <w:rPr>
          <w:rFonts w:ascii="Times New Roman" w:hAnsi="Times New Roman"/>
          <w:sz w:val="24"/>
          <w:szCs w:val="24"/>
        </w:rPr>
        <w:t xml:space="preserve">Patient </w:t>
      </w:r>
      <w:r w:rsidR="000836D4">
        <w:rPr>
          <w:rFonts w:ascii="Times New Roman" w:hAnsi="Times New Roman"/>
          <w:b/>
          <w:sz w:val="24"/>
          <w:szCs w:val="24"/>
        </w:rPr>
        <w:t>o</w:t>
      </w:r>
      <w:r w:rsidR="000836D4" w:rsidRPr="000836D4">
        <w:rPr>
          <w:rFonts w:ascii="Times New Roman" w:hAnsi="Times New Roman"/>
          <w:b/>
          <w:sz w:val="24"/>
          <w:szCs w:val="24"/>
        </w:rPr>
        <w:t>utcome and follow</w:t>
      </w:r>
      <w:r w:rsidR="00C14C51">
        <w:rPr>
          <w:rFonts w:ascii="Times New Roman" w:hAnsi="Times New Roman"/>
          <w:b/>
          <w:sz w:val="24"/>
          <w:szCs w:val="24"/>
        </w:rPr>
        <w:t>-</w:t>
      </w:r>
      <w:r w:rsidR="000836D4" w:rsidRPr="000836D4">
        <w:rPr>
          <w:rFonts w:ascii="Times New Roman" w:hAnsi="Times New Roman"/>
          <w:b/>
          <w:sz w:val="24"/>
          <w:szCs w:val="24"/>
        </w:rPr>
        <w:t>up</w:t>
      </w:r>
      <w:r w:rsidR="000836D4">
        <w:rPr>
          <w:rFonts w:ascii="Times New Roman" w:hAnsi="Times New Roman"/>
          <w:b/>
          <w:sz w:val="24"/>
          <w:szCs w:val="24"/>
        </w:rPr>
        <w:t xml:space="preserve">: </w:t>
      </w:r>
      <w:r w:rsidRPr="005F5BB3">
        <w:rPr>
          <w:rFonts w:ascii="Times New Roman" w:hAnsi="Times New Roman"/>
          <w:sz w:val="24"/>
          <w:szCs w:val="24"/>
        </w:rPr>
        <w:t xml:space="preserve">clinical solution of the </w:t>
      </w:r>
      <w:r w:rsidR="000836D4">
        <w:rPr>
          <w:rFonts w:ascii="Times New Roman" w:hAnsi="Times New Roman"/>
          <w:sz w:val="24"/>
          <w:szCs w:val="24"/>
        </w:rPr>
        <w:t>presented case, how did the patient respond to treatment, were there any</w:t>
      </w:r>
      <w:r w:rsidRPr="005F5BB3">
        <w:rPr>
          <w:rFonts w:ascii="Times New Roman" w:hAnsi="Times New Roman"/>
          <w:sz w:val="24"/>
          <w:szCs w:val="24"/>
        </w:rPr>
        <w:t xml:space="preserve"> treatment complications</w:t>
      </w:r>
      <w:r w:rsidR="000836D4">
        <w:rPr>
          <w:rFonts w:ascii="Times New Roman" w:hAnsi="Times New Roman"/>
          <w:sz w:val="24"/>
          <w:szCs w:val="24"/>
        </w:rPr>
        <w:t>, what is the follow</w:t>
      </w:r>
      <w:r w:rsidR="00C14C51">
        <w:rPr>
          <w:rFonts w:ascii="Times New Roman" w:hAnsi="Times New Roman"/>
          <w:sz w:val="24"/>
          <w:szCs w:val="24"/>
        </w:rPr>
        <w:t>-</w:t>
      </w:r>
      <w:r w:rsidR="000836D4">
        <w:rPr>
          <w:rFonts w:ascii="Times New Roman" w:hAnsi="Times New Roman"/>
          <w:sz w:val="24"/>
          <w:szCs w:val="24"/>
        </w:rPr>
        <w:t>up plan or how did the patient do if that information is available.</w:t>
      </w:r>
    </w:p>
    <w:p w14:paraId="20FD6A34" w14:textId="38B77A64" w:rsidR="00AD1780" w:rsidRPr="00C14C51" w:rsidRDefault="000836D4" w:rsidP="00ED14E9">
      <w:pPr>
        <w:suppressAutoHyphens/>
        <w:spacing w:line="360" w:lineRule="auto"/>
        <w:rPr>
          <w:rFonts w:ascii="Times New Roman" w:hAnsi="Times New Roman"/>
          <w:sz w:val="24"/>
          <w:szCs w:val="24"/>
        </w:rPr>
      </w:pPr>
      <w:r>
        <w:rPr>
          <w:rFonts w:ascii="Times New Roman" w:hAnsi="Times New Roman"/>
          <w:sz w:val="24"/>
          <w:szCs w:val="24"/>
        </w:rPr>
        <w:t xml:space="preserve">Figures, imaging, tables, videos, will be presented in </w:t>
      </w:r>
      <w:r w:rsidR="00210FA7">
        <w:rPr>
          <w:rFonts w:ascii="Times New Roman" w:hAnsi="Times New Roman"/>
          <w:sz w:val="24"/>
          <w:szCs w:val="24"/>
        </w:rPr>
        <w:t>the end of the</w:t>
      </w:r>
      <w:r w:rsidR="005F5BB3">
        <w:rPr>
          <w:rFonts w:ascii="Times New Roman" w:hAnsi="Times New Roman"/>
          <w:sz w:val="24"/>
          <w:szCs w:val="24"/>
        </w:rPr>
        <w:t xml:space="preserve"> file </w:t>
      </w:r>
      <w:r>
        <w:rPr>
          <w:rFonts w:ascii="Times New Roman" w:hAnsi="Times New Roman"/>
          <w:sz w:val="24"/>
          <w:szCs w:val="24"/>
        </w:rPr>
        <w:t>with</w:t>
      </w:r>
      <w:r w:rsidR="005F5BB3">
        <w:rPr>
          <w:rFonts w:ascii="Times New Roman" w:hAnsi="Times New Roman"/>
          <w:sz w:val="24"/>
          <w:szCs w:val="24"/>
        </w:rPr>
        <w:t xml:space="preserve"> appropriate </w:t>
      </w:r>
      <w:r>
        <w:rPr>
          <w:rFonts w:ascii="Times New Roman" w:hAnsi="Times New Roman"/>
          <w:sz w:val="24"/>
          <w:szCs w:val="24"/>
        </w:rPr>
        <w:t xml:space="preserve">descriptive legends. The text should include references to the appropriate </w:t>
      </w:r>
      <w:r w:rsidR="005F5BB3">
        <w:rPr>
          <w:rFonts w:ascii="Times New Roman" w:hAnsi="Times New Roman"/>
          <w:sz w:val="24"/>
          <w:szCs w:val="24"/>
        </w:rPr>
        <w:t xml:space="preserve">headings </w:t>
      </w:r>
      <w:r>
        <w:rPr>
          <w:rFonts w:ascii="Times New Roman" w:hAnsi="Times New Roman"/>
          <w:sz w:val="24"/>
          <w:szCs w:val="24"/>
        </w:rPr>
        <w:t xml:space="preserve">in the proper places, i.e. when </w:t>
      </w:r>
      <w:r w:rsidR="00EA5909">
        <w:rPr>
          <w:rFonts w:ascii="Times New Roman" w:hAnsi="Times New Roman"/>
          <w:sz w:val="24"/>
          <w:szCs w:val="24"/>
        </w:rPr>
        <w:t xml:space="preserve">describing the imaging modalities used and their findings refer to the related figure </w:t>
      </w:r>
      <w:r w:rsidR="00911543">
        <w:rPr>
          <w:rFonts w:ascii="Times New Roman" w:hAnsi="Times New Roman"/>
          <w:sz w:val="24"/>
          <w:szCs w:val="24"/>
        </w:rPr>
        <w:t xml:space="preserve">at the end of the document </w:t>
      </w:r>
      <w:r w:rsidR="00EA5909">
        <w:rPr>
          <w:rFonts w:ascii="Times New Roman" w:hAnsi="Times New Roman"/>
          <w:sz w:val="24"/>
          <w:szCs w:val="24"/>
        </w:rPr>
        <w:t>as follow “(</w:t>
      </w:r>
      <w:r w:rsidR="00C14C51">
        <w:rPr>
          <w:rFonts w:ascii="Times New Roman" w:hAnsi="Times New Roman"/>
          <w:sz w:val="24"/>
          <w:szCs w:val="24"/>
        </w:rPr>
        <w:t>Fig.</w:t>
      </w:r>
      <w:r w:rsidR="00EA5909">
        <w:rPr>
          <w:rFonts w:ascii="Times New Roman" w:hAnsi="Times New Roman"/>
          <w:sz w:val="24"/>
          <w:szCs w:val="24"/>
        </w:rPr>
        <w:t xml:space="preserve"> 1)”</w:t>
      </w:r>
      <w:r w:rsidR="00AD1780" w:rsidRPr="00AD1780">
        <w:rPr>
          <w:rFonts w:ascii="Times New Roman" w:hAnsi="Times New Roman"/>
          <w:sz w:val="24"/>
          <w:szCs w:val="24"/>
        </w:rPr>
        <w:t>.</w:t>
      </w:r>
      <w:r w:rsidR="00911543">
        <w:rPr>
          <w:rFonts w:ascii="Times New Roman" w:hAnsi="Times New Roman"/>
          <w:sz w:val="24"/>
          <w:szCs w:val="24"/>
        </w:rPr>
        <w:t xml:space="preserve"> We will place the file as close as possible to that sentence in the final layout design.</w:t>
      </w:r>
    </w:p>
    <w:p w14:paraId="34E00025" w14:textId="778536FE" w:rsidR="00AD1780" w:rsidRDefault="00AD1780" w:rsidP="00ED14E9">
      <w:pPr>
        <w:spacing w:line="360" w:lineRule="auto"/>
        <w:rPr>
          <w:rFonts w:ascii="Times New Roman" w:hAnsi="Times New Roman"/>
          <w:b/>
          <w:sz w:val="24"/>
          <w:szCs w:val="24"/>
        </w:rPr>
      </w:pPr>
      <w:r w:rsidRPr="00AD1780">
        <w:rPr>
          <w:rFonts w:ascii="Times New Roman" w:hAnsi="Times New Roman"/>
          <w:b/>
          <w:bCs/>
          <w:sz w:val="28"/>
          <w:szCs w:val="28"/>
        </w:rPr>
        <w:t>Discussion</w:t>
      </w:r>
    </w:p>
    <w:p w14:paraId="10724836" w14:textId="09260197" w:rsidR="00AD1780" w:rsidRDefault="00AD1780" w:rsidP="00ED14E9">
      <w:pPr>
        <w:spacing w:line="360" w:lineRule="auto"/>
        <w:rPr>
          <w:rFonts w:ascii="Times New Roman" w:hAnsi="Times New Roman"/>
          <w:sz w:val="24"/>
          <w:szCs w:val="24"/>
        </w:rPr>
      </w:pPr>
      <w:r>
        <w:rPr>
          <w:rFonts w:ascii="Times New Roman" w:hAnsi="Times New Roman"/>
          <w:sz w:val="24"/>
          <w:szCs w:val="24"/>
        </w:rPr>
        <w:t>D</w:t>
      </w:r>
      <w:r w:rsidRPr="00AD1780">
        <w:rPr>
          <w:rFonts w:ascii="Times New Roman" w:hAnsi="Times New Roman"/>
          <w:sz w:val="24"/>
          <w:szCs w:val="24"/>
        </w:rPr>
        <w:t>iscuss your case i</w:t>
      </w:r>
      <w:r>
        <w:rPr>
          <w:rFonts w:ascii="Times New Roman" w:hAnsi="Times New Roman"/>
          <w:sz w:val="24"/>
          <w:szCs w:val="24"/>
        </w:rPr>
        <w:t>n</w:t>
      </w:r>
      <w:r w:rsidRPr="00AD1780">
        <w:rPr>
          <w:rFonts w:ascii="Times New Roman" w:hAnsi="Times New Roman"/>
          <w:sz w:val="24"/>
          <w:szCs w:val="24"/>
        </w:rPr>
        <w:t xml:space="preserve"> reference to clinical practice and literature. </w:t>
      </w:r>
      <w:r w:rsidR="00EA5909" w:rsidRPr="00AD1780">
        <w:rPr>
          <w:rFonts w:ascii="Times New Roman" w:hAnsi="Times New Roman"/>
          <w:sz w:val="24"/>
          <w:szCs w:val="24"/>
        </w:rPr>
        <w:t xml:space="preserve">Do not repeat in detail data or other material from the </w:t>
      </w:r>
      <w:r w:rsidR="00EA5909">
        <w:rPr>
          <w:rFonts w:ascii="Times New Roman" w:hAnsi="Times New Roman"/>
          <w:sz w:val="24"/>
          <w:szCs w:val="24"/>
        </w:rPr>
        <w:t>Introduction</w:t>
      </w:r>
      <w:r w:rsidR="00EA5909" w:rsidRPr="00AD1780">
        <w:rPr>
          <w:rFonts w:ascii="Times New Roman" w:hAnsi="Times New Roman"/>
          <w:sz w:val="24"/>
          <w:szCs w:val="24"/>
        </w:rPr>
        <w:t xml:space="preserve"> or the Case Report section. </w:t>
      </w:r>
      <w:r w:rsidR="00EA5909">
        <w:rPr>
          <w:rFonts w:ascii="Times New Roman" w:hAnsi="Times New Roman"/>
          <w:sz w:val="24"/>
          <w:szCs w:val="24"/>
        </w:rPr>
        <w:t>Discuss the findings and limitations of the diagnostic and therapeutic approaches and possible alternatives if any. Discuss the patient outcome as related to the management that was opted for. In summary, d</w:t>
      </w:r>
      <w:r w:rsidRPr="00AD1780">
        <w:rPr>
          <w:rFonts w:ascii="Times New Roman" w:hAnsi="Times New Roman"/>
          <w:sz w:val="24"/>
          <w:szCs w:val="24"/>
        </w:rPr>
        <w:t xml:space="preserve">iscussion should </w:t>
      </w:r>
      <w:r w:rsidR="00EA5909">
        <w:rPr>
          <w:rFonts w:ascii="Times New Roman" w:hAnsi="Times New Roman"/>
          <w:sz w:val="24"/>
          <w:szCs w:val="24"/>
        </w:rPr>
        <w:t>highlight the similarities or differences between your case and the medical literature while emphasizing</w:t>
      </w:r>
      <w:r w:rsidRPr="00AD1780">
        <w:rPr>
          <w:rFonts w:ascii="Times New Roman" w:hAnsi="Times New Roman"/>
          <w:sz w:val="24"/>
          <w:szCs w:val="24"/>
        </w:rPr>
        <w:t xml:space="preserve"> </w:t>
      </w:r>
      <w:r w:rsidR="00EA5909">
        <w:rPr>
          <w:rFonts w:ascii="Times New Roman" w:hAnsi="Times New Roman"/>
          <w:sz w:val="24"/>
          <w:szCs w:val="24"/>
        </w:rPr>
        <w:t>the</w:t>
      </w:r>
      <w:r w:rsidRPr="00AD1780">
        <w:rPr>
          <w:rFonts w:ascii="Times New Roman" w:hAnsi="Times New Roman"/>
          <w:sz w:val="24"/>
          <w:szCs w:val="24"/>
        </w:rPr>
        <w:t xml:space="preserve"> new and/or important aspects of the </w:t>
      </w:r>
      <w:r w:rsidR="00EA5909">
        <w:rPr>
          <w:rFonts w:ascii="Times New Roman" w:hAnsi="Times New Roman"/>
          <w:sz w:val="24"/>
          <w:szCs w:val="24"/>
        </w:rPr>
        <w:t>case presented (rare disease, challenging diagnosis, misleading presentation, delayed management and prognosis implications, adequacy of management plan, patient related factors,</w:t>
      </w:r>
      <w:r w:rsidR="00171BEE">
        <w:rPr>
          <w:rFonts w:ascii="Times New Roman" w:hAnsi="Times New Roman"/>
          <w:sz w:val="24"/>
          <w:szCs w:val="24"/>
        </w:rPr>
        <w:t xml:space="preserve"> other diagnostic tests that could have been used,</w:t>
      </w:r>
      <w:r w:rsidR="00EA5909">
        <w:rPr>
          <w:rFonts w:ascii="Times New Roman" w:hAnsi="Times New Roman"/>
          <w:sz w:val="24"/>
          <w:szCs w:val="24"/>
        </w:rPr>
        <w:t xml:space="preserve"> </w:t>
      </w:r>
      <w:proofErr w:type="spellStart"/>
      <w:r w:rsidR="00EA5909">
        <w:rPr>
          <w:rFonts w:ascii="Times New Roman" w:hAnsi="Times New Roman"/>
          <w:sz w:val="24"/>
          <w:szCs w:val="24"/>
        </w:rPr>
        <w:t>etc</w:t>
      </w:r>
      <w:proofErr w:type="spellEnd"/>
      <w:r w:rsidR="00EA5909">
        <w:rPr>
          <w:rFonts w:ascii="Times New Roman" w:hAnsi="Times New Roman"/>
          <w:sz w:val="24"/>
          <w:szCs w:val="24"/>
        </w:rPr>
        <w:t>…)</w:t>
      </w:r>
      <w:r w:rsidRPr="00AD1780">
        <w:rPr>
          <w:rFonts w:ascii="Times New Roman" w:hAnsi="Times New Roman"/>
          <w:sz w:val="24"/>
          <w:szCs w:val="24"/>
        </w:rPr>
        <w:t>.</w:t>
      </w:r>
      <w:r w:rsidR="00EA5909">
        <w:rPr>
          <w:rFonts w:ascii="Times New Roman" w:hAnsi="Times New Roman"/>
          <w:sz w:val="24"/>
          <w:szCs w:val="24"/>
        </w:rPr>
        <w:t xml:space="preserve"> </w:t>
      </w:r>
    </w:p>
    <w:p w14:paraId="0B48FF03" w14:textId="77777777" w:rsidR="00AD1780" w:rsidRDefault="00AD1780" w:rsidP="00ED14E9">
      <w:pPr>
        <w:spacing w:line="360" w:lineRule="auto"/>
        <w:rPr>
          <w:rFonts w:ascii="Times New Roman" w:hAnsi="Times New Roman"/>
          <w:sz w:val="24"/>
          <w:szCs w:val="24"/>
        </w:rPr>
      </w:pPr>
    </w:p>
    <w:p w14:paraId="0A6BBCD5" w14:textId="4C9BA9E8" w:rsidR="00AD1780" w:rsidRPr="00AD1780" w:rsidRDefault="00AD1780" w:rsidP="00ED14E9">
      <w:pPr>
        <w:spacing w:line="360" w:lineRule="auto"/>
        <w:rPr>
          <w:rFonts w:ascii="Times New Roman" w:hAnsi="Times New Roman"/>
          <w:b/>
          <w:sz w:val="28"/>
          <w:szCs w:val="28"/>
        </w:rPr>
      </w:pPr>
      <w:r w:rsidRPr="00AD1780">
        <w:rPr>
          <w:rFonts w:ascii="Times New Roman" w:hAnsi="Times New Roman"/>
          <w:b/>
          <w:sz w:val="28"/>
          <w:szCs w:val="28"/>
        </w:rPr>
        <w:lastRenderedPageBreak/>
        <w:t>Conclusion</w:t>
      </w:r>
    </w:p>
    <w:p w14:paraId="6237E755" w14:textId="2554C5F9" w:rsidR="00AD1780" w:rsidRDefault="00AD1780" w:rsidP="00ED14E9">
      <w:pPr>
        <w:spacing w:line="360" w:lineRule="auto"/>
        <w:rPr>
          <w:rFonts w:ascii="Times New Roman" w:hAnsi="Times New Roman"/>
          <w:sz w:val="24"/>
          <w:szCs w:val="24"/>
        </w:rPr>
      </w:pPr>
      <w:r w:rsidRPr="00AD1780">
        <w:rPr>
          <w:rFonts w:ascii="Times New Roman" w:hAnsi="Times New Roman"/>
          <w:sz w:val="24"/>
          <w:szCs w:val="24"/>
        </w:rPr>
        <w:t>State new hypotheses</w:t>
      </w:r>
      <w:r w:rsidR="00EA5909">
        <w:rPr>
          <w:rFonts w:ascii="Times New Roman" w:hAnsi="Times New Roman"/>
          <w:sz w:val="24"/>
          <w:szCs w:val="24"/>
        </w:rPr>
        <w:t xml:space="preserve"> and include recommendations</w:t>
      </w:r>
      <w:r w:rsidRPr="00AD1780">
        <w:rPr>
          <w:rFonts w:ascii="Times New Roman" w:hAnsi="Times New Roman"/>
          <w:sz w:val="24"/>
          <w:szCs w:val="24"/>
        </w:rPr>
        <w:t xml:space="preserve"> when </w:t>
      </w:r>
      <w:r w:rsidR="00EA5909">
        <w:rPr>
          <w:rFonts w:ascii="Times New Roman" w:hAnsi="Times New Roman"/>
          <w:sz w:val="24"/>
          <w:szCs w:val="24"/>
        </w:rPr>
        <w:t xml:space="preserve">appropriate. Do not provide statements and conclusions </w:t>
      </w:r>
      <w:r w:rsidR="00210FA7">
        <w:rPr>
          <w:rFonts w:ascii="Times New Roman" w:hAnsi="Times New Roman"/>
          <w:sz w:val="24"/>
          <w:szCs w:val="24"/>
        </w:rPr>
        <w:t>that are not completely supported by the data.</w:t>
      </w:r>
      <w:r w:rsidR="00171BEE">
        <w:rPr>
          <w:rFonts w:ascii="Times New Roman" w:hAnsi="Times New Roman"/>
          <w:sz w:val="24"/>
          <w:szCs w:val="24"/>
        </w:rPr>
        <w:t xml:space="preserve"> Restate the importance of this case report and the take home messages.</w:t>
      </w:r>
    </w:p>
    <w:p w14:paraId="15B28B50" w14:textId="77777777" w:rsidR="00AD1780" w:rsidRDefault="00AD1780" w:rsidP="00ED14E9">
      <w:pPr>
        <w:spacing w:line="360" w:lineRule="auto"/>
        <w:rPr>
          <w:rFonts w:ascii="Times New Roman" w:hAnsi="Times New Roman"/>
          <w:sz w:val="24"/>
          <w:szCs w:val="24"/>
        </w:rPr>
      </w:pPr>
    </w:p>
    <w:p w14:paraId="7D9730F5" w14:textId="77777777" w:rsidR="00AD1780" w:rsidRDefault="00AD1780" w:rsidP="00ED14E9">
      <w:pPr>
        <w:spacing w:line="360" w:lineRule="auto"/>
        <w:rPr>
          <w:rFonts w:ascii="Times New Roman" w:hAnsi="Times New Roman"/>
          <w:sz w:val="24"/>
          <w:szCs w:val="24"/>
        </w:rPr>
      </w:pPr>
      <w:r w:rsidRPr="00AD1780">
        <w:rPr>
          <w:rFonts w:ascii="Times New Roman" w:hAnsi="Times New Roman"/>
          <w:b/>
          <w:sz w:val="28"/>
          <w:szCs w:val="28"/>
        </w:rPr>
        <w:t>Acknowledgements</w:t>
      </w:r>
      <w:r>
        <w:rPr>
          <w:rFonts w:ascii="Times New Roman" w:hAnsi="Times New Roman"/>
          <w:b/>
          <w:sz w:val="28"/>
          <w:szCs w:val="28"/>
        </w:rPr>
        <w:t xml:space="preserve">: </w:t>
      </w:r>
      <w:r w:rsidRPr="00AD1780">
        <w:rPr>
          <w:rFonts w:ascii="Times New Roman" w:hAnsi="Times New Roman"/>
          <w:sz w:val="24"/>
          <w:szCs w:val="24"/>
        </w:rPr>
        <w:t xml:space="preserve"> </w:t>
      </w:r>
    </w:p>
    <w:p w14:paraId="0F6A2392" w14:textId="6575E43E" w:rsidR="00171BEE" w:rsidRDefault="00210FA7" w:rsidP="00ED14E9">
      <w:pPr>
        <w:suppressAutoHyphens/>
        <w:spacing w:line="360" w:lineRule="auto"/>
        <w:rPr>
          <w:rFonts w:ascii="Times New Roman" w:hAnsi="Times New Roman"/>
          <w:sz w:val="24"/>
          <w:szCs w:val="24"/>
        </w:rPr>
      </w:pPr>
      <w:r>
        <w:rPr>
          <w:rFonts w:ascii="Times New Roman" w:hAnsi="Times New Roman"/>
          <w:sz w:val="24"/>
          <w:szCs w:val="24"/>
        </w:rPr>
        <w:t>C</w:t>
      </w:r>
      <w:r w:rsidR="00AD1780" w:rsidRPr="00AD1780">
        <w:rPr>
          <w:rFonts w:ascii="Times New Roman" w:hAnsi="Times New Roman"/>
          <w:sz w:val="24"/>
          <w:szCs w:val="24"/>
        </w:rPr>
        <w:t>ontributors who do not meet the criteria for authorship</w:t>
      </w:r>
      <w:r>
        <w:rPr>
          <w:rFonts w:ascii="Times New Roman" w:hAnsi="Times New Roman"/>
          <w:sz w:val="24"/>
          <w:szCs w:val="24"/>
        </w:rPr>
        <w:t xml:space="preserve"> should be listed here to acknowledge their efforts and support (</w:t>
      </w:r>
      <w:r w:rsidR="00AD1780" w:rsidRPr="00AD1780">
        <w:rPr>
          <w:rFonts w:ascii="Times New Roman" w:hAnsi="Times New Roman"/>
          <w:sz w:val="24"/>
          <w:szCs w:val="24"/>
        </w:rPr>
        <w:t>technical assistants, writing assistants or head of department who provided only general support</w:t>
      </w:r>
      <w:r>
        <w:rPr>
          <w:rFonts w:ascii="Times New Roman" w:hAnsi="Times New Roman"/>
          <w:sz w:val="24"/>
          <w:szCs w:val="24"/>
        </w:rPr>
        <w:t>).</w:t>
      </w:r>
      <w:r w:rsidR="00AD1780" w:rsidRPr="00AD1780">
        <w:rPr>
          <w:rFonts w:ascii="Times New Roman" w:hAnsi="Times New Roman"/>
          <w:sz w:val="24"/>
          <w:szCs w:val="24"/>
        </w:rPr>
        <w:t xml:space="preserve"> Financial support should be disclosed and acknowledged.</w:t>
      </w:r>
    </w:p>
    <w:p w14:paraId="2DB7C2E6" w14:textId="77777777" w:rsidR="00171BEE" w:rsidRPr="00911543" w:rsidRDefault="00171BEE" w:rsidP="00ED14E9">
      <w:pPr>
        <w:suppressAutoHyphens/>
        <w:spacing w:line="360" w:lineRule="auto"/>
        <w:rPr>
          <w:rFonts w:ascii="Times New Roman" w:hAnsi="Times New Roman"/>
          <w:sz w:val="24"/>
          <w:szCs w:val="24"/>
        </w:rPr>
      </w:pPr>
    </w:p>
    <w:p w14:paraId="7C07DE11" w14:textId="0DCDCD93" w:rsidR="002F109E" w:rsidRPr="00C41DA1" w:rsidRDefault="00C41DA1" w:rsidP="00ED14E9">
      <w:pPr>
        <w:spacing w:line="360" w:lineRule="auto"/>
        <w:rPr>
          <w:rFonts w:ascii="Times New Roman" w:hAnsi="Times New Roman"/>
          <w:b/>
          <w:sz w:val="28"/>
          <w:szCs w:val="28"/>
        </w:rPr>
      </w:pPr>
      <w:r w:rsidRPr="00C41DA1">
        <w:rPr>
          <w:rFonts w:ascii="Times New Roman" w:hAnsi="Times New Roman"/>
          <w:b/>
          <w:sz w:val="28"/>
          <w:szCs w:val="28"/>
        </w:rPr>
        <w:t>References:</w:t>
      </w:r>
    </w:p>
    <w:p w14:paraId="7A116421" w14:textId="28F0C3D0" w:rsidR="00E3136B" w:rsidRPr="00E3136B" w:rsidRDefault="00210FA7" w:rsidP="00E3136B">
      <w:pPr>
        <w:suppressAutoHyphens/>
        <w:spacing w:line="360" w:lineRule="auto"/>
        <w:rPr>
          <w:rFonts w:ascii="Times New Roman" w:hAnsi="Times New Roman"/>
          <w:sz w:val="24"/>
          <w:szCs w:val="24"/>
        </w:rPr>
      </w:pPr>
      <w:r>
        <w:rPr>
          <w:rFonts w:ascii="Times New Roman" w:hAnsi="Times New Roman"/>
          <w:sz w:val="24"/>
          <w:szCs w:val="24"/>
        </w:rPr>
        <w:t xml:space="preserve">References </w:t>
      </w:r>
      <w:r w:rsidR="00CD5845">
        <w:rPr>
          <w:rFonts w:ascii="Times New Roman" w:hAnsi="Times New Roman"/>
          <w:sz w:val="24"/>
          <w:szCs w:val="24"/>
        </w:rPr>
        <w:t xml:space="preserve">must be </w:t>
      </w:r>
      <w:r>
        <w:rPr>
          <w:rFonts w:ascii="Times New Roman" w:hAnsi="Times New Roman"/>
          <w:sz w:val="24"/>
          <w:szCs w:val="24"/>
        </w:rPr>
        <w:t xml:space="preserve">in the </w:t>
      </w:r>
      <w:r w:rsidR="00ED14E9">
        <w:rPr>
          <w:rFonts w:ascii="Times New Roman" w:hAnsi="Times New Roman"/>
          <w:sz w:val="24"/>
          <w:szCs w:val="24"/>
        </w:rPr>
        <w:t>American Medical Association</w:t>
      </w:r>
      <w:r w:rsidR="006D5FF9">
        <w:rPr>
          <w:rFonts w:ascii="Times New Roman" w:hAnsi="Times New Roman"/>
          <w:sz w:val="24"/>
          <w:szCs w:val="24"/>
        </w:rPr>
        <w:t xml:space="preserve"> (</w:t>
      </w:r>
      <w:r w:rsidR="00ED14E9">
        <w:rPr>
          <w:rFonts w:ascii="Times New Roman" w:hAnsi="Times New Roman"/>
          <w:sz w:val="24"/>
          <w:szCs w:val="24"/>
        </w:rPr>
        <w:t>AMA</w:t>
      </w:r>
      <w:r w:rsidR="006D5FF9">
        <w:rPr>
          <w:rFonts w:ascii="Times New Roman" w:hAnsi="Times New Roman"/>
          <w:sz w:val="24"/>
          <w:szCs w:val="24"/>
        </w:rPr>
        <w:t>)</w:t>
      </w:r>
      <w:r>
        <w:rPr>
          <w:rFonts w:ascii="Times New Roman" w:hAnsi="Times New Roman"/>
          <w:sz w:val="24"/>
          <w:szCs w:val="24"/>
        </w:rPr>
        <w:t xml:space="preserve"> referenc</w:t>
      </w:r>
      <w:r w:rsidR="00A02AE5">
        <w:rPr>
          <w:rFonts w:ascii="Times New Roman" w:hAnsi="Times New Roman"/>
          <w:sz w:val="24"/>
          <w:szCs w:val="24"/>
        </w:rPr>
        <w:t xml:space="preserve">e </w:t>
      </w:r>
      <w:r>
        <w:rPr>
          <w:rFonts w:ascii="Times New Roman" w:hAnsi="Times New Roman"/>
          <w:sz w:val="24"/>
          <w:szCs w:val="24"/>
        </w:rPr>
        <w:t>style</w:t>
      </w:r>
      <w:r w:rsidR="003C6E16">
        <w:rPr>
          <w:rFonts w:ascii="Times New Roman" w:hAnsi="Times New Roman"/>
          <w:sz w:val="24"/>
          <w:szCs w:val="24"/>
        </w:rPr>
        <w:t xml:space="preserve"> </w:t>
      </w:r>
      <w:r w:rsidR="00ED14E9">
        <w:rPr>
          <w:rFonts w:ascii="Times New Roman" w:hAnsi="Times New Roman"/>
          <w:sz w:val="24"/>
          <w:szCs w:val="24"/>
        </w:rPr>
        <w:t xml:space="preserve">followed by the PMID if applicable and the </w:t>
      </w:r>
      <w:proofErr w:type="spellStart"/>
      <w:r w:rsidR="00ED14E9" w:rsidRPr="00F7303A">
        <w:rPr>
          <w:rFonts w:ascii="Times New Roman" w:hAnsi="Times New Roman"/>
          <w:b/>
          <w:bCs/>
          <w:sz w:val="24"/>
          <w:szCs w:val="24"/>
        </w:rPr>
        <w:t>doi</w:t>
      </w:r>
      <w:proofErr w:type="spellEnd"/>
      <w:r w:rsidR="00ED14E9" w:rsidRPr="00F7303A">
        <w:rPr>
          <w:rFonts w:ascii="Times New Roman" w:hAnsi="Times New Roman"/>
          <w:b/>
          <w:bCs/>
          <w:sz w:val="24"/>
          <w:szCs w:val="24"/>
        </w:rPr>
        <w:t xml:space="preserve"> link</w:t>
      </w:r>
      <w:r w:rsidR="00ED14E9">
        <w:rPr>
          <w:rFonts w:ascii="Times New Roman" w:hAnsi="Times New Roman"/>
          <w:sz w:val="24"/>
          <w:szCs w:val="24"/>
        </w:rPr>
        <w:t xml:space="preserve"> of the article</w:t>
      </w:r>
      <w:r w:rsidR="00F7303A">
        <w:rPr>
          <w:rFonts w:ascii="Times New Roman" w:hAnsi="Times New Roman"/>
          <w:sz w:val="24"/>
          <w:szCs w:val="24"/>
        </w:rPr>
        <w:t xml:space="preserve"> as follows:</w:t>
      </w:r>
    </w:p>
    <w:p w14:paraId="2375AFC1" w14:textId="227EEB30" w:rsidR="00ED14E9" w:rsidRPr="00E3136B" w:rsidRDefault="00ED14E9" w:rsidP="00ED14E9">
      <w:pPr>
        <w:suppressAutoHyphens/>
        <w:spacing w:line="360" w:lineRule="auto"/>
        <w:ind w:left="420"/>
        <w:jc w:val="lowKashida"/>
        <w:rPr>
          <w:rFonts w:ascii="Times New Roman" w:hAnsi="Times New Roman"/>
          <w:sz w:val="18"/>
          <w:szCs w:val="18"/>
        </w:rPr>
      </w:pPr>
      <w:r w:rsidRPr="00E3136B">
        <w:rPr>
          <w:rFonts w:ascii="Times New Roman" w:hAnsi="Times New Roman"/>
          <w:sz w:val="18"/>
          <w:szCs w:val="18"/>
        </w:rPr>
        <w:t xml:space="preserve">1. Riley DS, Barber MS, </w:t>
      </w:r>
      <w:proofErr w:type="spellStart"/>
      <w:r w:rsidRPr="00E3136B">
        <w:rPr>
          <w:rFonts w:ascii="Times New Roman" w:hAnsi="Times New Roman"/>
          <w:sz w:val="18"/>
          <w:szCs w:val="18"/>
        </w:rPr>
        <w:t>Kienle</w:t>
      </w:r>
      <w:proofErr w:type="spellEnd"/>
      <w:r w:rsidRPr="00E3136B">
        <w:rPr>
          <w:rFonts w:ascii="Times New Roman" w:hAnsi="Times New Roman"/>
          <w:sz w:val="18"/>
          <w:szCs w:val="18"/>
        </w:rPr>
        <w:t xml:space="preserve"> GS, et al. CARE guidelines for case reports: explanation and elaboration document. J Clin Epidemiol. </w:t>
      </w:r>
      <w:proofErr w:type="gramStart"/>
      <w:r w:rsidRPr="00E3136B">
        <w:rPr>
          <w:rFonts w:ascii="Times New Roman" w:hAnsi="Times New Roman"/>
          <w:sz w:val="18"/>
          <w:szCs w:val="18"/>
        </w:rPr>
        <w:t>2017;89:218</w:t>
      </w:r>
      <w:proofErr w:type="gramEnd"/>
      <w:r w:rsidRPr="00E3136B">
        <w:rPr>
          <w:rFonts w:ascii="Times New Roman" w:hAnsi="Times New Roman"/>
          <w:sz w:val="18"/>
          <w:szCs w:val="18"/>
        </w:rPr>
        <w:t xml:space="preserve">-235. PMID: 28529185. </w:t>
      </w:r>
      <w:hyperlink r:id="rId7" w:history="1">
        <w:r w:rsidRPr="00E3136B">
          <w:rPr>
            <w:rStyle w:val="Hyperlink"/>
            <w:rFonts w:ascii="Times New Roman" w:hAnsi="Times New Roman"/>
            <w:sz w:val="18"/>
            <w:szCs w:val="18"/>
          </w:rPr>
          <w:t>https://doi.org/10.1016/j.jclinepi.2017.04.026</w:t>
        </w:r>
      </w:hyperlink>
      <w:r w:rsidRPr="00E3136B">
        <w:rPr>
          <w:rFonts w:ascii="Times New Roman" w:hAnsi="Times New Roman"/>
          <w:sz w:val="18"/>
          <w:szCs w:val="18"/>
        </w:rPr>
        <w:t xml:space="preserve"> </w:t>
      </w:r>
    </w:p>
    <w:p w14:paraId="2F8579FD" w14:textId="055D4E1F" w:rsidR="003C6E16" w:rsidRPr="003C6E16" w:rsidRDefault="00911543" w:rsidP="00ED14E9">
      <w:pPr>
        <w:suppressAutoHyphens/>
        <w:spacing w:line="360" w:lineRule="auto"/>
        <w:rPr>
          <w:rFonts w:ascii="Times New Roman" w:hAnsi="Times New Roman"/>
          <w:sz w:val="24"/>
          <w:szCs w:val="24"/>
        </w:rPr>
      </w:pPr>
      <w:r>
        <w:rPr>
          <w:rFonts w:ascii="Times New Roman" w:hAnsi="Times New Roman"/>
          <w:sz w:val="24"/>
          <w:szCs w:val="24"/>
        </w:rPr>
        <w:t xml:space="preserve">Your references </w:t>
      </w:r>
      <w:r w:rsidR="00210FA7">
        <w:rPr>
          <w:rFonts w:ascii="Times New Roman" w:hAnsi="Times New Roman"/>
          <w:sz w:val="24"/>
          <w:szCs w:val="24"/>
        </w:rPr>
        <w:t>must be up to date</w:t>
      </w:r>
      <w:r w:rsidR="00A02AE5">
        <w:rPr>
          <w:rFonts w:ascii="Times New Roman" w:hAnsi="Times New Roman"/>
          <w:sz w:val="24"/>
          <w:szCs w:val="24"/>
        </w:rPr>
        <w:t>.</w:t>
      </w:r>
      <w:r w:rsidR="00171BEE">
        <w:rPr>
          <w:rFonts w:ascii="Times New Roman" w:hAnsi="Times New Roman"/>
          <w:sz w:val="24"/>
          <w:szCs w:val="24"/>
        </w:rPr>
        <w:t xml:space="preserve"> </w:t>
      </w:r>
      <w:r w:rsidR="00A02AE5">
        <w:rPr>
          <w:rFonts w:ascii="Times New Roman" w:hAnsi="Times New Roman"/>
          <w:sz w:val="24"/>
          <w:szCs w:val="24"/>
        </w:rPr>
        <w:t>P</w:t>
      </w:r>
      <w:r w:rsidR="00171BEE">
        <w:rPr>
          <w:rFonts w:ascii="Times New Roman" w:hAnsi="Times New Roman"/>
          <w:sz w:val="24"/>
          <w:szCs w:val="24"/>
        </w:rPr>
        <w:t>lease avoid using old publications</w:t>
      </w:r>
      <w:r w:rsidR="00A02AE5">
        <w:rPr>
          <w:rFonts w:ascii="Times New Roman" w:hAnsi="Times New Roman"/>
          <w:sz w:val="24"/>
          <w:szCs w:val="24"/>
        </w:rPr>
        <w:t>, yo</w:t>
      </w:r>
      <w:r w:rsidR="00171BEE">
        <w:rPr>
          <w:rFonts w:ascii="Times New Roman" w:hAnsi="Times New Roman"/>
          <w:sz w:val="24"/>
          <w:szCs w:val="24"/>
        </w:rPr>
        <w:t>u</w:t>
      </w:r>
      <w:r w:rsidR="00210FA7">
        <w:rPr>
          <w:rFonts w:ascii="Times New Roman" w:hAnsi="Times New Roman"/>
          <w:sz w:val="24"/>
          <w:szCs w:val="24"/>
        </w:rPr>
        <w:t xml:space="preserve"> </w:t>
      </w:r>
      <w:r>
        <w:rPr>
          <w:rFonts w:ascii="Times New Roman" w:hAnsi="Times New Roman"/>
          <w:sz w:val="24"/>
          <w:szCs w:val="24"/>
        </w:rPr>
        <w:t xml:space="preserve">must </w:t>
      </w:r>
      <w:r w:rsidR="00210FA7">
        <w:rPr>
          <w:rFonts w:ascii="Times New Roman" w:hAnsi="Times New Roman"/>
          <w:sz w:val="24"/>
          <w:szCs w:val="24"/>
        </w:rPr>
        <w:t xml:space="preserve">provide important </w:t>
      </w:r>
      <w:r>
        <w:rPr>
          <w:rFonts w:ascii="Times New Roman" w:hAnsi="Times New Roman"/>
          <w:sz w:val="24"/>
          <w:szCs w:val="24"/>
        </w:rPr>
        <w:t>additional</w:t>
      </w:r>
      <w:r w:rsidR="00210FA7">
        <w:rPr>
          <w:rFonts w:ascii="Times New Roman" w:hAnsi="Times New Roman"/>
          <w:sz w:val="24"/>
          <w:szCs w:val="24"/>
        </w:rPr>
        <w:t xml:space="preserve"> reading </w:t>
      </w:r>
      <w:r>
        <w:rPr>
          <w:rFonts w:ascii="Times New Roman" w:hAnsi="Times New Roman"/>
          <w:sz w:val="24"/>
          <w:szCs w:val="24"/>
        </w:rPr>
        <w:t>opportunities</w:t>
      </w:r>
      <w:r w:rsidR="00210FA7">
        <w:rPr>
          <w:rFonts w:ascii="Times New Roman" w:hAnsi="Times New Roman"/>
          <w:sz w:val="24"/>
          <w:szCs w:val="24"/>
        </w:rPr>
        <w:t>.</w:t>
      </w:r>
      <w:r w:rsidR="00171BEE">
        <w:rPr>
          <w:rFonts w:ascii="Times New Roman" w:hAnsi="Times New Roman"/>
          <w:sz w:val="24"/>
          <w:szCs w:val="24"/>
        </w:rPr>
        <w:t xml:space="preserve"> Make sure you accurately describe previous work and adequately reference it within the text. </w:t>
      </w:r>
      <w:r w:rsidR="00CD5845">
        <w:rPr>
          <w:rFonts w:ascii="Times New Roman" w:hAnsi="Times New Roman"/>
          <w:sz w:val="24"/>
          <w:szCs w:val="24"/>
        </w:rPr>
        <w:t>Do not</w:t>
      </w:r>
      <w:r w:rsidR="00171BEE">
        <w:rPr>
          <w:rFonts w:ascii="Times New Roman" w:hAnsi="Times New Roman"/>
          <w:sz w:val="24"/>
          <w:szCs w:val="24"/>
        </w:rPr>
        <w:t xml:space="preserve"> provide any literature data without referencing. In-text citations are checked and inappropriate style or double referencing will be returned for modification, only prolonging the process.</w:t>
      </w:r>
    </w:p>
    <w:p w14:paraId="0E78C0FA" w14:textId="43AD1A30" w:rsidR="00730370" w:rsidRDefault="00ED14E9" w:rsidP="00ED14E9">
      <w:pPr>
        <w:suppressAutoHyphens/>
        <w:spacing w:before="120" w:line="360" w:lineRule="auto"/>
        <w:rPr>
          <w:rFonts w:ascii="Times New Roman" w:hAnsi="Times New Roman"/>
          <w:b/>
          <w:color w:val="1F4F82"/>
          <w:sz w:val="28"/>
          <w:szCs w:val="24"/>
        </w:rPr>
      </w:pPr>
      <w:r>
        <w:rPr>
          <w:noProof/>
        </w:rPr>
        <mc:AlternateContent>
          <mc:Choice Requires="wps">
            <w:drawing>
              <wp:anchor distT="0" distB="0" distL="114300" distR="114300" simplePos="0" relativeHeight="251661312" behindDoc="0" locked="0" layoutInCell="1" allowOverlap="1" wp14:anchorId="414E8AE7" wp14:editId="04BA5961">
                <wp:simplePos x="0" y="0"/>
                <wp:positionH relativeFrom="column">
                  <wp:posOffset>-109220</wp:posOffset>
                </wp:positionH>
                <wp:positionV relativeFrom="paragraph">
                  <wp:posOffset>173609</wp:posOffset>
                </wp:positionV>
                <wp:extent cx="5916168" cy="1627632"/>
                <wp:effectExtent l="0" t="0" r="2540" b="0"/>
                <wp:wrapNone/>
                <wp:docPr id="7" name="Text Box 7"/>
                <wp:cNvGraphicFramePr/>
                <a:graphic xmlns:a="http://schemas.openxmlformats.org/drawingml/2006/main">
                  <a:graphicData uri="http://schemas.microsoft.com/office/word/2010/wordprocessingShape">
                    <wps:wsp>
                      <wps:cNvSpPr txBox="1"/>
                      <wps:spPr>
                        <a:xfrm>
                          <a:off x="0" y="0"/>
                          <a:ext cx="5916168" cy="1627632"/>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DD480BC" w14:textId="0AE825BF" w:rsidR="006D5FF9" w:rsidRDefault="00730370" w:rsidP="00E3136B">
                            <w:pPr>
                              <w:rPr>
                                <w:rFonts w:ascii="Times New Roman" w:hAnsi="Times New Roman"/>
                                <w:b/>
                                <w:color w:val="1F4F82"/>
                                <w:szCs w:val="20"/>
                              </w:rPr>
                            </w:pPr>
                            <w:r w:rsidRPr="00730370">
                              <w:rPr>
                                <w:rFonts w:ascii="Times New Roman" w:hAnsi="Times New Roman"/>
                                <w:b/>
                                <w:color w:val="1F4F82"/>
                                <w:szCs w:val="20"/>
                              </w:rPr>
                              <w:t>Thank you for taking the time to read this template. This document is provided to you in the form of .docx, so that you can use it as a template before submitting your manuscript. We hope we have answered your questions.</w:t>
                            </w:r>
                          </w:p>
                          <w:p w14:paraId="7B55DF7E" w14:textId="77777777" w:rsidR="006D5FF9" w:rsidRDefault="006D5FF9" w:rsidP="00E3136B">
                            <w:pPr>
                              <w:rPr>
                                <w:rFonts w:ascii="Times New Roman" w:hAnsi="Times New Roman"/>
                                <w:b/>
                                <w:color w:val="1F4F82"/>
                                <w:szCs w:val="20"/>
                              </w:rPr>
                            </w:pPr>
                          </w:p>
                          <w:p w14:paraId="15DECF54" w14:textId="1300CC59" w:rsidR="006D5FF9" w:rsidRDefault="003C6E16" w:rsidP="00E3136B">
                            <w:pPr>
                              <w:rPr>
                                <w:rFonts w:ascii="Times New Roman" w:hAnsi="Times New Roman"/>
                                <w:b/>
                                <w:color w:val="595959" w:themeColor="text1" w:themeTint="A6"/>
                                <w:szCs w:val="20"/>
                              </w:rPr>
                            </w:pPr>
                            <w:r w:rsidRPr="006D5FF9">
                              <w:rPr>
                                <w:rFonts w:ascii="Times New Roman" w:hAnsi="Times New Roman"/>
                                <w:b/>
                                <w:color w:val="595959" w:themeColor="text1" w:themeTint="A6"/>
                                <w:szCs w:val="20"/>
                              </w:rPr>
                              <w:t xml:space="preserve">“The CARE Guidelines Checklist for Case Reports” </w:t>
                            </w:r>
                            <w:r w:rsidR="006D5FF9">
                              <w:rPr>
                                <w:rFonts w:ascii="Times New Roman" w:hAnsi="Times New Roman"/>
                                <w:b/>
                                <w:color w:val="595959" w:themeColor="text1" w:themeTint="A6"/>
                                <w:szCs w:val="20"/>
                              </w:rPr>
                              <w:t xml:space="preserve">is </w:t>
                            </w:r>
                            <w:r w:rsidR="00E3136B">
                              <w:rPr>
                                <w:rFonts w:ascii="Times New Roman" w:hAnsi="Times New Roman"/>
                                <w:b/>
                                <w:color w:val="595959" w:themeColor="text1" w:themeTint="A6"/>
                                <w:szCs w:val="20"/>
                              </w:rPr>
                              <w:t xml:space="preserve">in the last page </w:t>
                            </w:r>
                            <w:r w:rsidR="003C09E8" w:rsidRPr="006D5FF9">
                              <w:rPr>
                                <w:rFonts w:ascii="Times New Roman" w:hAnsi="Times New Roman"/>
                                <w:b/>
                                <w:color w:val="595959" w:themeColor="text1" w:themeTint="A6"/>
                                <w:szCs w:val="20"/>
                              </w:rPr>
                              <w:t>for your reference</w:t>
                            </w:r>
                            <w:r w:rsidRPr="006D5FF9">
                              <w:rPr>
                                <w:rFonts w:ascii="Times New Roman" w:hAnsi="Times New Roman"/>
                                <w:b/>
                                <w:color w:val="595959" w:themeColor="text1" w:themeTint="A6"/>
                                <w:szCs w:val="20"/>
                              </w:rPr>
                              <w:t xml:space="preserve"> (Fig.1).</w:t>
                            </w:r>
                          </w:p>
                          <w:p w14:paraId="45DA4356" w14:textId="77777777" w:rsidR="006D5FF9" w:rsidRDefault="006D5FF9" w:rsidP="00E3136B">
                            <w:pPr>
                              <w:rPr>
                                <w:rFonts w:ascii="Times New Roman" w:hAnsi="Times New Roman"/>
                                <w:b/>
                                <w:color w:val="1F4F82"/>
                                <w:szCs w:val="20"/>
                              </w:rPr>
                            </w:pPr>
                          </w:p>
                          <w:p w14:paraId="3DD8BA69" w14:textId="6441A816" w:rsidR="00730370" w:rsidRPr="00730370" w:rsidRDefault="00730370" w:rsidP="00E3136B">
                            <w:pPr>
                              <w:rPr>
                                <w:sz w:val="16"/>
                                <w:szCs w:val="18"/>
                              </w:rPr>
                            </w:pPr>
                            <w:r w:rsidRPr="00730370">
                              <w:rPr>
                                <w:rFonts w:ascii="Times New Roman" w:hAnsi="Times New Roman"/>
                                <w:b/>
                                <w:color w:val="1F4F82"/>
                                <w:szCs w:val="20"/>
                              </w:rPr>
                              <w:t xml:space="preserve">For more information, </w:t>
                            </w:r>
                            <w:r w:rsidR="003C09E8">
                              <w:rPr>
                                <w:rFonts w:ascii="Times New Roman" w:hAnsi="Times New Roman"/>
                                <w:b/>
                                <w:color w:val="1F4F82"/>
                                <w:szCs w:val="20"/>
                              </w:rPr>
                              <w:t>feel free to 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E8AE7" id="_x0000_t202" coordsize="21600,21600" o:spt="202" path="m,l,21600r21600,l21600,xe">
                <v:stroke joinstyle="miter"/>
                <v:path gradientshapeok="t" o:connecttype="rect"/>
              </v:shapetype>
              <v:shape id="Text Box 7" o:spid="_x0000_s1026" type="#_x0000_t202" style="position:absolute;left:0;text-align:left;margin-left:-8.6pt;margin-top:13.65pt;width:465.85pt;height:1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" fillcolor="white [3201]" stroked="f" strokeweight="2pt">
                <v:textbox>
                  <w:txbxContent>
                    <w:p w14:paraId="3DD480BC" w14:textId="0AE825BF" w:rsidR="006D5FF9" w:rsidRDefault="00730370" w:rsidP="00E3136B">
                      <w:pPr>
                        <w:rPr>
                          <w:rFonts w:ascii="Times New Roman" w:hAnsi="Times New Roman"/>
                          <w:b/>
                          <w:color w:val="1F4F82"/>
                          <w:szCs w:val="20"/>
                        </w:rPr>
                      </w:pPr>
                      <w:r w:rsidRPr="00730370">
                        <w:rPr>
                          <w:rFonts w:ascii="Times New Roman" w:hAnsi="Times New Roman"/>
                          <w:b/>
                          <w:color w:val="1F4F82"/>
                          <w:szCs w:val="20"/>
                        </w:rPr>
                        <w:t>Thank you for taking the time to read this template. This document is provided to you in the form of .docx, so that you can use it as a template before submitting your manuscript. We hope we have answered your questions.</w:t>
                      </w:r>
                    </w:p>
                    <w:p w14:paraId="7B55DF7E" w14:textId="77777777" w:rsidR="006D5FF9" w:rsidRDefault="006D5FF9" w:rsidP="00E3136B">
                      <w:pPr>
                        <w:rPr>
                          <w:rFonts w:ascii="Times New Roman" w:hAnsi="Times New Roman"/>
                          <w:b/>
                          <w:color w:val="1F4F82"/>
                          <w:szCs w:val="20"/>
                        </w:rPr>
                      </w:pPr>
                    </w:p>
                    <w:p w14:paraId="15DECF54" w14:textId="1300CC59" w:rsidR="006D5FF9" w:rsidRDefault="003C6E16" w:rsidP="00E3136B">
                      <w:pPr>
                        <w:rPr>
                          <w:rFonts w:ascii="Times New Roman" w:hAnsi="Times New Roman"/>
                          <w:b/>
                          <w:color w:val="595959" w:themeColor="text1" w:themeTint="A6"/>
                          <w:szCs w:val="20"/>
                        </w:rPr>
                      </w:pPr>
                      <w:r w:rsidRPr="006D5FF9">
                        <w:rPr>
                          <w:rFonts w:ascii="Times New Roman" w:hAnsi="Times New Roman"/>
                          <w:b/>
                          <w:color w:val="595959" w:themeColor="text1" w:themeTint="A6"/>
                          <w:szCs w:val="20"/>
                        </w:rPr>
                        <w:t xml:space="preserve">“The CARE Guidelines Checklist for Case Reports” </w:t>
                      </w:r>
                      <w:r w:rsidR="006D5FF9">
                        <w:rPr>
                          <w:rFonts w:ascii="Times New Roman" w:hAnsi="Times New Roman"/>
                          <w:b/>
                          <w:color w:val="595959" w:themeColor="text1" w:themeTint="A6"/>
                          <w:szCs w:val="20"/>
                        </w:rPr>
                        <w:t xml:space="preserve">is </w:t>
                      </w:r>
                      <w:r w:rsidR="00E3136B">
                        <w:rPr>
                          <w:rFonts w:ascii="Times New Roman" w:hAnsi="Times New Roman"/>
                          <w:b/>
                          <w:color w:val="595959" w:themeColor="text1" w:themeTint="A6"/>
                          <w:szCs w:val="20"/>
                        </w:rPr>
                        <w:t xml:space="preserve">in the last page </w:t>
                      </w:r>
                      <w:r w:rsidR="003C09E8" w:rsidRPr="006D5FF9">
                        <w:rPr>
                          <w:rFonts w:ascii="Times New Roman" w:hAnsi="Times New Roman"/>
                          <w:b/>
                          <w:color w:val="595959" w:themeColor="text1" w:themeTint="A6"/>
                          <w:szCs w:val="20"/>
                        </w:rPr>
                        <w:t>for your reference</w:t>
                      </w:r>
                      <w:r w:rsidRPr="006D5FF9">
                        <w:rPr>
                          <w:rFonts w:ascii="Times New Roman" w:hAnsi="Times New Roman"/>
                          <w:b/>
                          <w:color w:val="595959" w:themeColor="text1" w:themeTint="A6"/>
                          <w:szCs w:val="20"/>
                        </w:rPr>
                        <w:t xml:space="preserve"> (Fig.1).</w:t>
                      </w:r>
                    </w:p>
                    <w:p w14:paraId="45DA4356" w14:textId="77777777" w:rsidR="006D5FF9" w:rsidRDefault="006D5FF9" w:rsidP="00E3136B">
                      <w:pPr>
                        <w:rPr>
                          <w:rFonts w:ascii="Times New Roman" w:hAnsi="Times New Roman"/>
                          <w:b/>
                          <w:color w:val="1F4F82"/>
                          <w:szCs w:val="20"/>
                        </w:rPr>
                      </w:pPr>
                    </w:p>
                    <w:p w14:paraId="3DD8BA69" w14:textId="6441A816" w:rsidR="00730370" w:rsidRPr="00730370" w:rsidRDefault="00730370" w:rsidP="00E3136B">
                      <w:pPr>
                        <w:rPr>
                          <w:sz w:val="16"/>
                          <w:szCs w:val="18"/>
                        </w:rPr>
                      </w:pPr>
                      <w:r w:rsidRPr="00730370">
                        <w:rPr>
                          <w:rFonts w:ascii="Times New Roman" w:hAnsi="Times New Roman"/>
                          <w:b/>
                          <w:color w:val="1F4F82"/>
                          <w:szCs w:val="20"/>
                        </w:rPr>
                        <w:t xml:space="preserve">For more information, </w:t>
                      </w:r>
                      <w:r w:rsidR="003C09E8">
                        <w:rPr>
                          <w:rFonts w:ascii="Times New Roman" w:hAnsi="Times New Roman"/>
                          <w:b/>
                          <w:color w:val="1F4F82"/>
                          <w:szCs w:val="20"/>
                        </w:rPr>
                        <w:t>feel free to contact us.</w:t>
                      </w:r>
                    </w:p>
                  </w:txbxContent>
                </v:textbox>
              </v:shape>
            </w:pict>
          </mc:Fallback>
        </mc:AlternateContent>
      </w:r>
    </w:p>
    <w:p w14:paraId="3A84DF01" w14:textId="55C4E064" w:rsidR="00410F13" w:rsidRPr="00C911DB" w:rsidRDefault="00E3136B" w:rsidP="00ED14E9">
      <w:pPr>
        <w:suppressAutoHyphens/>
        <w:spacing w:before="120" w:line="360" w:lineRule="auto"/>
        <w:rPr>
          <w:rFonts w:ascii="Times New Roman" w:hAnsi="Times New Roman"/>
          <w:b/>
          <w:color w:val="1F4F82"/>
          <w:sz w:val="28"/>
          <w:szCs w:val="24"/>
        </w:rPr>
      </w:pPr>
      <w:r>
        <w:rPr>
          <w:noProof/>
        </w:rPr>
        <w:lastRenderedPageBreak/>
        <mc:AlternateContent>
          <mc:Choice Requires="wps">
            <w:drawing>
              <wp:anchor distT="0" distB="0" distL="114300" distR="114300" simplePos="0" relativeHeight="251660288" behindDoc="0" locked="0" layoutInCell="1" allowOverlap="1" wp14:anchorId="1394CE77" wp14:editId="0EA98C10">
                <wp:simplePos x="0" y="0"/>
                <wp:positionH relativeFrom="column">
                  <wp:posOffset>-374650</wp:posOffset>
                </wp:positionH>
                <wp:positionV relativeFrom="paragraph">
                  <wp:posOffset>5062728</wp:posOffset>
                </wp:positionV>
                <wp:extent cx="6117336" cy="635"/>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6117336" cy="635"/>
                        </a:xfrm>
                        <a:prstGeom prst="rect">
                          <a:avLst/>
                        </a:prstGeom>
                        <a:solidFill>
                          <a:prstClr val="white"/>
                        </a:solidFill>
                        <a:ln>
                          <a:noFill/>
                        </a:ln>
                      </wps:spPr>
                      <wps:txbx>
                        <w:txbxContent>
                          <w:p w14:paraId="49B443F2" w14:textId="57F9738A" w:rsidR="00ED2CF3" w:rsidRPr="003C6E16" w:rsidRDefault="00ED2CF3" w:rsidP="003C6E16">
                            <w:pPr>
                              <w:pStyle w:val="Caption"/>
                              <w:jc w:val="left"/>
                              <w:rPr>
                                <w:lang w:val="en-BR"/>
                              </w:rPr>
                            </w:pPr>
                            <w:r>
                              <w:t xml:space="preserve">Figure </w:t>
                            </w:r>
                            <w:fldSimple w:instr=" SEQ Figure \* ARABIC ">
                              <w:r>
                                <w:rPr>
                                  <w:noProof/>
                                </w:rPr>
                                <w:t>1</w:t>
                              </w:r>
                            </w:fldSimple>
                            <w:r>
                              <w:t xml:space="preserve">: </w:t>
                            </w:r>
                            <w:r w:rsidRPr="000E0770">
                              <w:t>CARE</w:t>
                            </w:r>
                            <w:r w:rsidR="003C6E16">
                              <w:t xml:space="preserve"> Guidelines</w:t>
                            </w:r>
                            <w:r>
                              <w:t xml:space="preserve"> Checklist for Case Reports. Retrieved from</w:t>
                            </w:r>
                            <w:r w:rsidR="003C6E16">
                              <w:t xml:space="preserve"> </w:t>
                            </w:r>
                            <w:r w:rsidR="00ED14E9" w:rsidRPr="00ED14E9">
                              <w:rPr>
                                <w:lang w:val="en-BR"/>
                              </w:rPr>
                              <w:t xml:space="preserve">Riley DS, Barber MS, Kienle GS, et al. CARE guidelines for case reports: explanation and elaboration document. J Clin Epidemiol. 2017;89:218-235. </w:t>
                            </w:r>
                            <w:hyperlink r:id="rId8" w:history="1">
                              <w:r w:rsidR="003C6E16" w:rsidRPr="00656388">
                                <w:rPr>
                                  <w:rStyle w:val="Hyperlink"/>
                                </w:rPr>
                                <w:t>http://dx.doi.org/10.1016/j.jclinepi.2017.04.026</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94CE77" id="Text Box 6" o:spid="_x0000_s1027" type="#_x0000_t202" style="position:absolute;left:0;text-align:left;margin-left:-29.5pt;margin-top:398.65pt;width:481.7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" stroked="f">
                <v:textbox style="mso-fit-shape-to-text:t" inset="0,0,0,0">
                  <w:txbxContent>
                    <w:p w14:paraId="49B443F2" w14:textId="57F9738A" w:rsidR="00ED2CF3" w:rsidRPr="003C6E16" w:rsidRDefault="00ED2CF3" w:rsidP="003C6E16">
                      <w:pPr>
                        <w:pStyle w:val="Caption"/>
                        <w:jc w:val="left"/>
                        <w:rPr>
                          <w:lang w:val="en-BR"/>
                        </w:rPr>
                      </w:pPr>
                      <w:r>
                        <w:t xml:space="preserve">Figure </w:t>
                      </w:r>
                      <w:r w:rsidR="003A0FA4">
                        <w:fldChar w:fldCharType="begin"/>
                      </w:r>
                      <w:r w:rsidR="003A0FA4">
                        <w:instrText xml:space="preserve"> SEQ Figure \* ARABIC </w:instrText>
                      </w:r>
                      <w:r w:rsidR="003A0FA4">
                        <w:fldChar w:fldCharType="separate"/>
                      </w:r>
                      <w:r>
                        <w:rPr>
                          <w:noProof/>
                        </w:rPr>
                        <w:t>1</w:t>
                      </w:r>
                      <w:r w:rsidR="003A0FA4">
                        <w:rPr>
                          <w:noProof/>
                        </w:rPr>
                        <w:fldChar w:fldCharType="end"/>
                      </w:r>
                      <w:r>
                        <w:t xml:space="preserve">: </w:t>
                      </w:r>
                      <w:r w:rsidRPr="000E0770">
                        <w:t>CARE</w:t>
                      </w:r>
                      <w:r w:rsidR="003C6E16">
                        <w:t xml:space="preserve"> Guidelines</w:t>
                      </w:r>
                      <w:r>
                        <w:t xml:space="preserve"> Checklist for Case Reports. Retrieved from</w:t>
                      </w:r>
                      <w:r w:rsidR="003C6E16">
                        <w:t xml:space="preserve"> </w:t>
                      </w:r>
                      <w:r w:rsidR="00ED14E9" w:rsidRPr="00ED14E9">
                        <w:rPr>
                          <w:lang w:val="en-BR"/>
                        </w:rPr>
                        <w:t xml:space="preserve">Riley DS, Barber MS, Kienle GS, et al. CARE guidelines for case reports: explanation and elaboration document. </w:t>
                      </w:r>
                      <w:r w:rsidR="00ED14E9" w:rsidRPr="00ED14E9">
                        <w:rPr>
                          <w:lang w:val="en-BR"/>
                        </w:rPr>
                        <w:t xml:space="preserve">J Clin Epidemiol. 2017;89:218-235. </w:t>
                      </w:r>
                      <w:hyperlink r:id="rId9" w:history="1">
                        <w:r w:rsidR="003C6E16" w:rsidRPr="00656388">
                          <w:rPr>
                            <w:rStyle w:val="Hyperlink"/>
                          </w:rPr>
                          <w:t>http://dx.doi.org/10.1016/j.jclinepi.2</w:t>
                        </w:r>
                        <w:r w:rsidR="003C6E16" w:rsidRPr="00656388">
                          <w:rPr>
                            <w:rStyle w:val="Hyperlink"/>
                          </w:rPr>
                          <w:t>0</w:t>
                        </w:r>
                        <w:r w:rsidR="003C6E16" w:rsidRPr="00656388">
                          <w:rPr>
                            <w:rStyle w:val="Hyperlink"/>
                          </w:rPr>
                          <w:t>17.04.026</w:t>
                        </w:r>
                      </w:hyperlink>
                      <w:r>
                        <w:t xml:space="preserve"> </w:t>
                      </w:r>
                    </w:p>
                  </w:txbxContent>
                </v:textbox>
              </v:shape>
            </w:pict>
          </mc:Fallback>
        </mc:AlternateContent>
      </w:r>
      <w:r>
        <w:rPr>
          <w:rFonts w:ascii="Times New Roman" w:hAnsi="Times New Roman"/>
          <w:noProof/>
          <w:sz w:val="24"/>
          <w:szCs w:val="24"/>
        </w:rPr>
        <w:drawing>
          <wp:anchor distT="0" distB="0" distL="114300" distR="114300" simplePos="0" relativeHeight="251658240" behindDoc="1" locked="0" layoutInCell="1" allowOverlap="1" wp14:anchorId="03869E1B" wp14:editId="41E7B574">
            <wp:simplePos x="0" y="0"/>
            <wp:positionH relativeFrom="column">
              <wp:posOffset>-425450</wp:posOffset>
            </wp:positionH>
            <wp:positionV relativeFrom="paragraph">
              <wp:posOffset>30734</wp:posOffset>
            </wp:positionV>
            <wp:extent cx="6292850" cy="4890135"/>
            <wp:effectExtent l="0" t="0" r="6350" b="0"/>
            <wp:wrapTight wrapText="bothSides">
              <wp:wrapPolygon edited="0">
                <wp:start x="0" y="0"/>
                <wp:lineTo x="0" y="21541"/>
                <wp:lineTo x="21578" y="21541"/>
                <wp:lineTo x="215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6 at 12.00.52 AM.png"/>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2850" cy="4890135"/>
                    </a:xfrm>
                    <a:prstGeom prst="rect">
                      <a:avLst/>
                    </a:prstGeom>
                  </pic:spPr>
                </pic:pic>
              </a:graphicData>
            </a:graphic>
            <wp14:sizeRelH relativeFrom="page">
              <wp14:pctWidth>0</wp14:pctWidth>
            </wp14:sizeRelH>
            <wp14:sizeRelV relativeFrom="page">
              <wp14:pctHeight>0</wp14:pctHeight>
            </wp14:sizeRelV>
          </wp:anchor>
        </w:drawing>
      </w:r>
    </w:p>
    <w:sectPr w:rsidR="00410F13" w:rsidRPr="00C911DB" w:rsidSect="001B0D04">
      <w:headerReference w:type="even" r:id="rId12"/>
      <w:headerReference w:type="default" r:id="rId13"/>
      <w:footerReference w:type="default" r:id="rId14"/>
      <w:headerReference w:type="first" r:id="rId15"/>
      <w:footerReference w:type="first" r:id="rId16"/>
      <w:type w:val="continuous"/>
      <w:pgSz w:w="11907" w:h="16160" w:code="9"/>
      <w:pgMar w:top="1440" w:right="1440" w:bottom="1440" w:left="1440" w:header="454" w:footer="1134" w:gutter="0"/>
      <w:pgNumType w:start="1"/>
      <w:cols w:space="252"/>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B07E6" w14:textId="77777777" w:rsidR="00101D0D" w:rsidRDefault="00101D0D" w:rsidP="00903224">
      <w:r>
        <w:separator/>
      </w:r>
    </w:p>
  </w:endnote>
  <w:endnote w:type="continuationSeparator" w:id="0">
    <w:p w14:paraId="230C0187" w14:textId="77777777" w:rsidR="00101D0D" w:rsidRDefault="00101D0D" w:rsidP="0090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venir Next Condensed">
    <w:altName w:val="Avenir Next Condensed"/>
    <w:panose1 w:val="020B0506020202020204"/>
    <w:charset w:val="00"/>
    <w:family w:val="swiss"/>
    <w:pitch w:val="variable"/>
    <w:sig w:usb0="8000002F" w:usb1="5000204A" w:usb2="00000000" w:usb3="00000000" w:csb0="0000009B"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94A64" w14:textId="77777777" w:rsidR="00C911DB" w:rsidRDefault="00C911DB" w:rsidP="00C911DB">
    <w:pPr>
      <w:widowControl/>
      <w:tabs>
        <w:tab w:val="center" w:pos="4680"/>
        <w:tab w:val="right" w:pos="9360"/>
      </w:tabs>
      <w:ind w:right="360"/>
      <w:jc w:val="left"/>
      <w:rPr>
        <w:rFonts w:ascii="Arial" w:eastAsia="Arial" w:hAnsi="Arial" w:cs="Arial"/>
        <w:color w:val="1F4F82"/>
        <w:kern w:val="0"/>
        <w:sz w:val="18"/>
        <w:szCs w:val="18"/>
        <w:lang w:val="en-GB" w:eastAsia="en-US"/>
      </w:rPr>
    </w:pPr>
  </w:p>
  <w:p w14:paraId="5E029A11" w14:textId="77777777" w:rsidR="00C911DB" w:rsidRDefault="00C911DB" w:rsidP="00C911DB">
    <w:pPr>
      <w:widowControl/>
      <w:tabs>
        <w:tab w:val="center" w:pos="4680"/>
        <w:tab w:val="right" w:pos="9360"/>
      </w:tabs>
      <w:ind w:right="360"/>
      <w:jc w:val="left"/>
      <w:rPr>
        <w:rFonts w:ascii="Arial" w:eastAsia="Arial" w:hAnsi="Arial" w:cs="Arial"/>
        <w:color w:val="1F4F82"/>
        <w:kern w:val="0"/>
        <w:sz w:val="18"/>
        <w:szCs w:val="18"/>
        <w:lang w:val="en-GB" w:eastAsia="en-US"/>
      </w:rPr>
    </w:pPr>
  </w:p>
  <w:sdt>
    <w:sdtPr>
      <w:rPr>
        <w:rStyle w:val="PageNumber"/>
        <w:color w:val="1F4F82"/>
      </w:rPr>
      <w:id w:val="-89552329"/>
      <w:docPartObj>
        <w:docPartGallery w:val="Page Numbers (Bottom of Page)"/>
        <w:docPartUnique/>
      </w:docPartObj>
    </w:sdtPr>
    <w:sdtEndPr>
      <w:rPr>
        <w:rStyle w:val="PageNumber"/>
      </w:rPr>
    </w:sdtEndPr>
    <w:sdtContent>
      <w:p w14:paraId="7137E64A" w14:textId="77777777" w:rsidR="00C911DB" w:rsidRPr="00825A76" w:rsidRDefault="00C911DB" w:rsidP="00C911DB">
        <w:pPr>
          <w:pStyle w:val="Footer"/>
          <w:framePr w:wrap="none" w:vAnchor="text" w:hAnchor="page" w:x="10351" w:y="131"/>
          <w:rPr>
            <w:rStyle w:val="PageNumber"/>
            <w:color w:val="1F4F82"/>
          </w:rPr>
        </w:pPr>
        <w:r w:rsidRPr="00825A76">
          <w:rPr>
            <w:rStyle w:val="PageNumber"/>
            <w:b/>
            <w:color w:val="1F4F82"/>
          </w:rPr>
          <w:fldChar w:fldCharType="begin"/>
        </w:r>
        <w:r w:rsidRPr="00825A76">
          <w:rPr>
            <w:rStyle w:val="PageNumber"/>
            <w:b/>
            <w:color w:val="1F4F82"/>
          </w:rPr>
          <w:instrText xml:space="preserve"> PAGE </w:instrText>
        </w:r>
        <w:r w:rsidRPr="00825A76">
          <w:rPr>
            <w:rStyle w:val="PageNumber"/>
            <w:b/>
            <w:color w:val="1F4F82"/>
          </w:rPr>
          <w:fldChar w:fldCharType="separate"/>
        </w:r>
        <w:r>
          <w:rPr>
            <w:rStyle w:val="PageNumber"/>
            <w:b/>
            <w:color w:val="1F4F82"/>
          </w:rPr>
          <w:t>1</w:t>
        </w:r>
        <w:r w:rsidRPr="00825A76">
          <w:rPr>
            <w:rStyle w:val="PageNumber"/>
            <w:b/>
            <w:color w:val="1F4F82"/>
          </w:rPr>
          <w:fldChar w:fldCharType="end"/>
        </w:r>
      </w:p>
    </w:sdtContent>
  </w:sdt>
  <w:p w14:paraId="50669B50" w14:textId="297D0814" w:rsidR="00C911DB" w:rsidRPr="00AB2276" w:rsidRDefault="00AB2276" w:rsidP="00AB2276">
    <w:pPr>
      <w:widowControl/>
      <w:tabs>
        <w:tab w:val="left" w:pos="1776"/>
      </w:tabs>
      <w:ind w:right="360"/>
      <w:jc w:val="left"/>
      <w:rPr>
        <w:rFonts w:ascii="Arial" w:eastAsia="Arial" w:hAnsi="Arial" w:cs="Arial"/>
        <w:color w:val="1F4F82"/>
        <w:kern w:val="0"/>
        <w:sz w:val="13"/>
        <w:szCs w:val="13"/>
        <w:lang w:val="en-GB" w:eastAsia="en-US"/>
      </w:rPr>
    </w:pPr>
    <w:r>
      <w:rPr>
        <w:rFonts w:ascii="Arial" w:eastAsia="Arial" w:hAnsi="Arial" w:cs="Arial"/>
        <w:color w:val="1F4F82"/>
        <w:kern w:val="0"/>
        <w:sz w:val="18"/>
        <w:szCs w:val="18"/>
        <w:lang w:val="en-GB" w:eastAsia="en-US"/>
      </w:rPr>
      <w:tab/>
    </w:r>
  </w:p>
  <w:p w14:paraId="4E71E153" w14:textId="0C62B161" w:rsidR="00C911DB" w:rsidRPr="00C911DB" w:rsidRDefault="00C911DB" w:rsidP="00C911DB">
    <w:pPr>
      <w:widowControl/>
      <w:tabs>
        <w:tab w:val="center" w:pos="4680"/>
        <w:tab w:val="right" w:pos="9360"/>
      </w:tabs>
      <w:ind w:right="360"/>
      <w:jc w:val="left"/>
      <w:rPr>
        <w:rFonts w:ascii="Arial" w:eastAsia="Arial" w:hAnsi="Arial" w:cs="Arial"/>
        <w:color w:val="1F4F82"/>
        <w:kern w:val="0"/>
        <w:sz w:val="18"/>
        <w:szCs w:val="18"/>
        <w:lang w:val="en-GB" w:eastAsia="en-US"/>
      </w:rPr>
    </w:pPr>
    <w:r w:rsidRPr="00C911DB">
      <w:rPr>
        <w:rFonts w:ascii="Arial" w:eastAsia="Arial" w:hAnsi="Arial" w:cs="Arial"/>
        <w:color w:val="1F4F82"/>
        <w:kern w:val="0"/>
        <w:sz w:val="18"/>
        <w:szCs w:val="18"/>
        <w:lang w:val="en-GB" w:eastAsia="en-US"/>
      </w:rPr>
      <w:t xml:space="preserve"> Copyright </w:t>
    </w:r>
    <w:r w:rsidRPr="00C911DB">
      <w:rPr>
        <w:rFonts w:ascii="Helvetica Neue" w:eastAsia="Arial" w:hAnsi="Helvetica Neue" w:cs="Cambria"/>
        <w:i/>
        <w:color w:val="1F4F82"/>
        <w:kern w:val="0"/>
        <w:sz w:val="18"/>
        <w:szCs w:val="18"/>
        <w:lang w:val="en-GB" w:eastAsia="en-US"/>
      </w:rPr>
      <w:t>©</w:t>
    </w:r>
    <w:r w:rsidRPr="00C911DB">
      <w:rPr>
        <w:rFonts w:ascii="Arial" w:eastAsia="Arial" w:hAnsi="Arial" w:cs="Arial"/>
        <w:color w:val="1F4F82"/>
        <w:kern w:val="0"/>
        <w:sz w:val="18"/>
        <w:szCs w:val="18"/>
        <w:lang w:val="en-GB" w:eastAsia="en-US"/>
      </w:rPr>
      <w:t xml:space="preserve"> 20</w:t>
    </w:r>
    <w:r w:rsidR="00ED2CF3">
      <w:rPr>
        <w:rFonts w:ascii="Arial" w:eastAsia="Arial" w:hAnsi="Arial" w:cs="Arial"/>
        <w:color w:val="1F4F82"/>
        <w:kern w:val="0"/>
        <w:sz w:val="18"/>
        <w:szCs w:val="18"/>
        <w:lang w:val="en-GB" w:eastAsia="en-US"/>
      </w:rPr>
      <w:t>2</w:t>
    </w:r>
    <w:r w:rsidR="00ED14E9">
      <w:rPr>
        <w:rFonts w:ascii="Arial" w:eastAsia="Arial" w:hAnsi="Arial" w:cs="Arial"/>
        <w:color w:val="1F4F82"/>
        <w:kern w:val="0"/>
        <w:sz w:val="18"/>
        <w:szCs w:val="18"/>
        <w:lang w:val="en-GB" w:eastAsia="en-US"/>
      </w:rPr>
      <w:t>1</w:t>
    </w:r>
    <w:r w:rsidRPr="00C911DB">
      <w:rPr>
        <w:rFonts w:ascii="Arial" w:eastAsia="Arial" w:hAnsi="Arial" w:cs="Arial"/>
        <w:color w:val="1F4F82"/>
        <w:kern w:val="0"/>
        <w:sz w:val="18"/>
        <w:szCs w:val="18"/>
        <w:lang w:val="en-GB" w:eastAsia="en-US"/>
      </w:rPr>
      <w:t xml:space="preserve"> International Journal of Clinical Research, IJCR.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2FF94" w14:textId="77777777" w:rsidR="00AB2276" w:rsidRDefault="00AB2276" w:rsidP="00C911DB">
    <w:pPr>
      <w:pStyle w:val="Footer"/>
      <w:ind w:right="360"/>
      <w:rPr>
        <w:color w:val="1F4F82"/>
      </w:rPr>
    </w:pPr>
  </w:p>
  <w:p w14:paraId="1029C4BB" w14:textId="77777777" w:rsidR="00AB2276" w:rsidRDefault="00AB2276" w:rsidP="00C911DB">
    <w:pPr>
      <w:pStyle w:val="Footer"/>
      <w:ind w:right="360"/>
      <w:rPr>
        <w:color w:val="1F4F82"/>
      </w:rPr>
    </w:pPr>
  </w:p>
  <w:sdt>
    <w:sdtPr>
      <w:rPr>
        <w:rStyle w:val="PageNumber"/>
        <w:color w:val="1F4F82"/>
      </w:rPr>
      <w:id w:val="-337157155"/>
      <w:docPartObj>
        <w:docPartGallery w:val="Page Numbers (Bottom of Page)"/>
        <w:docPartUnique/>
      </w:docPartObj>
    </w:sdtPr>
    <w:sdtEndPr>
      <w:rPr>
        <w:rStyle w:val="PageNumber"/>
      </w:rPr>
    </w:sdtEndPr>
    <w:sdtContent>
      <w:p w14:paraId="7ECB8717" w14:textId="77777777" w:rsidR="00AB2276" w:rsidRPr="00825A76" w:rsidRDefault="00AB2276" w:rsidP="00AB2276">
        <w:pPr>
          <w:pStyle w:val="Footer"/>
          <w:framePr w:wrap="none" w:vAnchor="text" w:hAnchor="page" w:x="10361" w:y="30"/>
          <w:rPr>
            <w:rStyle w:val="PageNumber"/>
            <w:color w:val="1F4F82"/>
          </w:rPr>
        </w:pPr>
        <w:r w:rsidRPr="00825A76">
          <w:rPr>
            <w:rStyle w:val="PageNumber"/>
            <w:b/>
            <w:color w:val="1F4F82"/>
          </w:rPr>
          <w:fldChar w:fldCharType="begin"/>
        </w:r>
        <w:r w:rsidRPr="00825A76">
          <w:rPr>
            <w:rStyle w:val="PageNumber"/>
            <w:b/>
            <w:color w:val="1F4F82"/>
          </w:rPr>
          <w:instrText xml:space="preserve"> PAGE </w:instrText>
        </w:r>
        <w:r w:rsidRPr="00825A76">
          <w:rPr>
            <w:rStyle w:val="PageNumber"/>
            <w:b/>
            <w:color w:val="1F4F82"/>
          </w:rPr>
          <w:fldChar w:fldCharType="separate"/>
        </w:r>
        <w:r>
          <w:rPr>
            <w:rStyle w:val="PageNumber"/>
            <w:b/>
            <w:color w:val="1F4F82"/>
          </w:rPr>
          <w:t>1</w:t>
        </w:r>
        <w:r w:rsidRPr="00825A76">
          <w:rPr>
            <w:rStyle w:val="PageNumber"/>
            <w:b/>
            <w:color w:val="1F4F82"/>
          </w:rPr>
          <w:fldChar w:fldCharType="end"/>
        </w:r>
      </w:p>
    </w:sdtContent>
  </w:sdt>
  <w:p w14:paraId="4FBCD82B" w14:textId="6A63C281" w:rsidR="00C911DB" w:rsidRPr="00825A76" w:rsidRDefault="00C911DB" w:rsidP="00C911DB">
    <w:pPr>
      <w:pStyle w:val="Footer"/>
      <w:ind w:right="360"/>
      <w:rPr>
        <w:color w:val="1F4F82"/>
      </w:rPr>
    </w:pPr>
    <w:r w:rsidRPr="00825A76">
      <w:rPr>
        <w:color w:val="1F4F82"/>
      </w:rPr>
      <w:t xml:space="preserve">Copyright </w:t>
    </w:r>
    <w:r w:rsidRPr="00825A76">
      <w:rPr>
        <w:rFonts w:ascii="Helvetica Neue" w:hAnsi="Helvetica Neue" w:cs="Cambria"/>
        <w:i/>
        <w:color w:val="1F4F82"/>
      </w:rPr>
      <w:t>©</w:t>
    </w:r>
    <w:r w:rsidRPr="00825A76">
      <w:rPr>
        <w:color w:val="1F4F82"/>
      </w:rPr>
      <w:t xml:space="preserve"> 20</w:t>
    </w:r>
    <w:r w:rsidR="005D1D64">
      <w:rPr>
        <w:color w:val="1F4F82"/>
      </w:rPr>
      <w:t>2</w:t>
    </w:r>
    <w:r w:rsidR="00ED14E9">
      <w:rPr>
        <w:color w:val="1F4F82"/>
      </w:rPr>
      <w:t>1</w:t>
    </w:r>
    <w:r w:rsidRPr="00825A76">
      <w:rPr>
        <w:color w:val="1F4F82"/>
      </w:rPr>
      <w:t xml:space="preserve"> International Journal of Clinical Research, IJCR. All rights reserved.</w:t>
    </w:r>
  </w:p>
  <w:p w14:paraId="556F1F4D" w14:textId="77777777" w:rsidR="00C911DB" w:rsidRDefault="00C91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4B9AC" w14:textId="77777777" w:rsidR="00101D0D" w:rsidRDefault="00101D0D" w:rsidP="00903224">
      <w:r>
        <w:separator/>
      </w:r>
    </w:p>
  </w:footnote>
  <w:footnote w:type="continuationSeparator" w:id="0">
    <w:p w14:paraId="3A8C5B44" w14:textId="77777777" w:rsidR="00101D0D" w:rsidRDefault="00101D0D" w:rsidP="00903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F2588" w14:textId="77777777" w:rsidR="00C812FA" w:rsidRPr="00F328DD" w:rsidRDefault="00C812FA" w:rsidP="00317643">
    <w:pPr>
      <w:tabs>
        <w:tab w:val="right" w:pos="9639"/>
      </w:tabs>
      <w:spacing w:afterLines="100" w:after="240"/>
      <w:rPr>
        <w:sz w:val="18"/>
        <w:szCs w:val="18"/>
      </w:rPr>
    </w:pPr>
    <w:r w:rsidRPr="00F328DD">
      <w:rPr>
        <w:rStyle w:val="PageNumber"/>
        <w:rFonts w:hint="eastAsia"/>
        <w:sz w:val="18"/>
        <w:szCs w:val="18"/>
      </w:rPr>
      <w:t xml:space="preserve">          </w:t>
    </w:r>
    <w:r>
      <w:rPr>
        <w:rStyle w:val="PageNumber"/>
        <w:rFonts w:hint="eastAsia"/>
        <w:sz w:val="18"/>
        <w:szCs w:val="18"/>
      </w:rPr>
      <w:t xml:space="preserve">       </w:t>
    </w:r>
    <w:r w:rsidRPr="00F328DD">
      <w:rPr>
        <w:rStyle w:val="PageNumber"/>
        <w:rFonts w:hint="eastAsia"/>
        <w:sz w:val="18"/>
        <w:szCs w:val="18"/>
      </w:rPr>
      <w:t xml:space="preserve">       </w:t>
    </w:r>
    <w:r w:rsidRPr="00F328DD">
      <w:rPr>
        <w:bCs/>
        <w:sz w:val="18"/>
        <w:szCs w:val="18"/>
      </w:rPr>
      <w:t>Y. Zhou</w:t>
    </w:r>
    <w:r w:rsidRPr="00F328DD">
      <w:rPr>
        <w:rFonts w:hint="eastAsia"/>
        <w:i/>
        <w:sz w:val="18"/>
        <w:szCs w:val="18"/>
      </w:rPr>
      <w:t xml:space="preserve"> et al. </w:t>
    </w:r>
    <w:r w:rsidRPr="00F328DD">
      <w:rPr>
        <w:rFonts w:hint="eastAsia"/>
        <w:sz w:val="18"/>
        <w:szCs w:val="18"/>
      </w:rPr>
      <w:t xml:space="preserve">/ </w:t>
    </w:r>
    <w:bookmarkStart w:id="0" w:name="OLE_LINK2"/>
    <w:r w:rsidRPr="00CE0F0F">
      <w:rPr>
        <w:sz w:val="18"/>
        <w:szCs w:val="18"/>
      </w:rPr>
      <w:t>Advances in Bioscience and Biotechnology</w:t>
    </w:r>
    <w:bookmarkEnd w:id="0"/>
    <w:r w:rsidRPr="00F328DD">
      <w:rPr>
        <w:rFonts w:hint="eastAsia"/>
        <w:sz w:val="18"/>
        <w:szCs w:val="18"/>
      </w:rPr>
      <w:t xml:space="preserve"> </w:t>
    </w:r>
    <w:r>
      <w:rPr>
        <w:rFonts w:hint="eastAsia"/>
        <w:sz w:val="18"/>
        <w:szCs w:val="18"/>
      </w:rPr>
      <w:t>*</w:t>
    </w:r>
    <w:r w:rsidRPr="00F328DD">
      <w:rPr>
        <w:rFonts w:hint="eastAsia"/>
        <w:sz w:val="18"/>
        <w:szCs w:val="18"/>
      </w:rPr>
      <w:t xml:space="preserve"> (20</w:t>
    </w:r>
    <w:r>
      <w:rPr>
        <w:rFonts w:hint="eastAsia"/>
        <w:sz w:val="18"/>
        <w:szCs w:val="18"/>
      </w:rPr>
      <w:t>11</w:t>
    </w:r>
    <w:r w:rsidRPr="00F328DD">
      <w:rPr>
        <w:rFonts w:hint="eastAsia"/>
        <w:sz w:val="18"/>
        <w:szCs w:val="18"/>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3A25" w14:textId="7DFC6CBA" w:rsidR="00C911DB" w:rsidRPr="00C911DB" w:rsidRDefault="00C911DB" w:rsidP="00C911DB">
    <w:pPr>
      <w:suppressAutoHyphens/>
      <w:spacing w:line="360" w:lineRule="auto"/>
      <w:rPr>
        <w:rFonts w:ascii="Times New Roman" w:hAnsi="Times New Roman"/>
        <w:b/>
        <w:color w:val="215868" w:themeColor="accent5" w:themeShade="80"/>
        <w:sz w:val="36"/>
        <w:szCs w:val="24"/>
      </w:rPr>
    </w:pPr>
    <w:r>
      <w:rPr>
        <w:noProof/>
      </w:rPr>
      <mc:AlternateContent>
        <mc:Choice Requires="wps">
          <w:drawing>
            <wp:anchor distT="0" distB="0" distL="114300" distR="114300" simplePos="0" relativeHeight="251664384" behindDoc="0" locked="0" layoutInCell="1" allowOverlap="1" wp14:anchorId="03B6E0B7" wp14:editId="32A8B39E">
              <wp:simplePos x="0" y="0"/>
              <wp:positionH relativeFrom="column">
                <wp:posOffset>3195125</wp:posOffset>
              </wp:positionH>
              <wp:positionV relativeFrom="paragraph">
                <wp:posOffset>12700</wp:posOffset>
              </wp:positionV>
              <wp:extent cx="2622319" cy="521208"/>
              <wp:effectExtent l="0" t="0" r="0" b="0"/>
              <wp:wrapNone/>
              <wp:docPr id="4" name="Text Box 4"/>
              <wp:cNvGraphicFramePr/>
              <a:graphic xmlns:a="http://schemas.openxmlformats.org/drawingml/2006/main">
                <a:graphicData uri="http://schemas.microsoft.com/office/word/2010/wordprocessingShape">
                  <wps:wsp>
                    <wps:cNvSpPr txBox="1"/>
                    <wps:spPr>
                      <a:xfrm>
                        <a:off x="0" y="0"/>
                        <a:ext cx="2622319" cy="521208"/>
                      </a:xfrm>
                      <a:prstGeom prst="rect">
                        <a:avLst/>
                      </a:prstGeom>
                      <a:solidFill>
                        <a:schemeClr val="lt1"/>
                      </a:solidFill>
                      <a:ln w="6350">
                        <a:noFill/>
                      </a:ln>
                    </wps:spPr>
                    <wps:txbx>
                      <w:txbxContent>
                        <w:p w14:paraId="6F589001" w14:textId="6D0B8C5D" w:rsidR="00ED14E9" w:rsidRDefault="00ED14E9" w:rsidP="001B0D04">
                          <w:pPr>
                            <w:pStyle w:val="NormalWeb"/>
                            <w:spacing w:after="20" w:afterAutospacing="0"/>
                            <w:contextualSpacing/>
                            <w:jc w:val="right"/>
                            <w:rPr>
                              <w:rFonts w:ascii="Helvetica Neue" w:hAnsi="Helvetica Neue" w:cs="Cambria"/>
                              <w:i/>
                              <w:color w:val="1F4F82"/>
                              <w:sz w:val="16"/>
                              <w:szCs w:val="16"/>
                            </w:rPr>
                          </w:pPr>
                          <w:r>
                            <w:rPr>
                              <w:rFonts w:ascii="Helvetica Neue" w:hAnsi="Helvetica Neue" w:cs="Cambria"/>
                              <w:i/>
                              <w:color w:val="1F4F82"/>
                              <w:sz w:val="16"/>
                              <w:szCs w:val="16"/>
                            </w:rPr>
                            <w:t>Case Report Template</w:t>
                          </w:r>
                          <w:r w:rsidR="001B0D04">
                            <w:rPr>
                              <w:rFonts w:ascii="Helvetica Neue" w:hAnsi="Helvetica Neue" w:cs="Cambria"/>
                              <w:i/>
                              <w:color w:val="1F4F82"/>
                              <w:sz w:val="16"/>
                              <w:szCs w:val="16"/>
                            </w:rPr>
                            <w:t xml:space="preserve">: </w:t>
                          </w:r>
                          <w:r>
                            <w:rPr>
                              <w:rFonts w:ascii="Helvetica Neue" w:hAnsi="Helvetica Neue" w:cs="Cambria"/>
                              <w:i/>
                              <w:color w:val="1F4F82"/>
                              <w:sz w:val="16"/>
                              <w:szCs w:val="16"/>
                            </w:rPr>
                            <w:t>Author Guidelines</w:t>
                          </w:r>
                        </w:p>
                        <w:p w14:paraId="24DDC188" w14:textId="1CF6FD6F" w:rsidR="00C911DB" w:rsidRDefault="00C911DB" w:rsidP="00C911DB">
                          <w:pPr>
                            <w:pStyle w:val="NormalWeb"/>
                            <w:spacing w:after="20" w:afterAutospacing="0"/>
                            <w:contextualSpacing/>
                            <w:jc w:val="right"/>
                            <w:rPr>
                              <w:rFonts w:ascii="Helvetica Neue" w:hAnsi="Helvetica Neue"/>
                              <w:i/>
                              <w:color w:val="1F4F82"/>
                              <w:sz w:val="16"/>
                              <w:szCs w:val="16"/>
                            </w:rPr>
                          </w:pPr>
                          <w:r w:rsidRPr="00811861">
                            <w:rPr>
                              <w:rFonts w:ascii="Helvetica Neue" w:hAnsi="Helvetica Neue" w:cs="Cambria"/>
                              <w:i/>
                              <w:color w:val="1F4F82"/>
                              <w:sz w:val="16"/>
                              <w:szCs w:val="16"/>
                            </w:rPr>
                            <w:t>©</w:t>
                          </w:r>
                          <w:r w:rsidRPr="00811861">
                            <w:rPr>
                              <w:rFonts w:ascii="Helvetica Neue" w:hAnsi="Helvetica Neue"/>
                              <w:i/>
                              <w:color w:val="1F4F82"/>
                              <w:sz w:val="16"/>
                              <w:szCs w:val="16"/>
                            </w:rPr>
                            <w:t xml:space="preserve"> Int J Clin Res 20</w:t>
                          </w:r>
                          <w:r w:rsidR="002C5709">
                            <w:rPr>
                              <w:rFonts w:ascii="Helvetica Neue" w:hAnsi="Helvetica Neue"/>
                              <w:i/>
                              <w:color w:val="1F4F82"/>
                              <w:sz w:val="16"/>
                              <w:szCs w:val="16"/>
                            </w:rPr>
                            <w:t>2</w:t>
                          </w:r>
                          <w:r w:rsidR="00ED14E9">
                            <w:rPr>
                              <w:rFonts w:ascii="Helvetica Neue" w:hAnsi="Helvetica Neue"/>
                              <w:i/>
                              <w:color w:val="1F4F82"/>
                              <w:sz w:val="16"/>
                              <w:szCs w:val="16"/>
                            </w:rPr>
                            <w:t>1</w:t>
                          </w:r>
                        </w:p>
                        <w:p w14:paraId="0984E89A" w14:textId="77777777" w:rsidR="00C911DB" w:rsidRPr="00811861" w:rsidRDefault="00C911DB" w:rsidP="00C911DB">
                          <w:pPr>
                            <w:pStyle w:val="NormalWeb"/>
                            <w:spacing w:after="20" w:afterAutospacing="0"/>
                            <w:contextualSpacing/>
                            <w:jc w:val="right"/>
                            <w:rPr>
                              <w:rFonts w:ascii="Helvetica Neue" w:hAnsi="Helvetica Neue"/>
                              <w:i/>
                            </w:rPr>
                          </w:pPr>
                        </w:p>
                        <w:p w14:paraId="4ADC1843" w14:textId="77777777" w:rsidR="00C911DB" w:rsidRPr="00811861" w:rsidRDefault="00C911DB" w:rsidP="00C91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6E0B7" id="_x0000_t202" coordsize="21600,21600" o:spt="202" path="m,l,21600r21600,l21600,xe">
              <v:stroke joinstyle="miter"/>
              <v:path gradientshapeok="t" o:connecttype="rect"/>
            </v:shapetype>
            <v:shape id="Text Box 4" o:spid="_x0000_s1028" type="#_x0000_t202" style="position:absolute;left:0;text-align:left;margin-left:251.6pt;margin-top:1pt;width:206.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" fillcolor="white [3201]" stroked="f" strokeweight=".5pt">
              <v:textbox>
                <w:txbxContent>
                  <w:p w14:paraId="6F589001" w14:textId="6D0B8C5D" w:rsidR="00ED14E9" w:rsidRDefault="00ED14E9" w:rsidP="001B0D04">
                    <w:pPr>
                      <w:pStyle w:val="NormalWeb"/>
                      <w:spacing w:after="20" w:afterAutospacing="0"/>
                      <w:contextualSpacing/>
                      <w:jc w:val="right"/>
                      <w:rPr>
                        <w:rFonts w:ascii="Helvetica Neue" w:hAnsi="Helvetica Neue" w:cs="Cambria"/>
                        <w:i/>
                        <w:color w:val="1F4F82"/>
                        <w:sz w:val="16"/>
                        <w:szCs w:val="16"/>
                      </w:rPr>
                    </w:pPr>
                    <w:r>
                      <w:rPr>
                        <w:rFonts w:ascii="Helvetica Neue" w:hAnsi="Helvetica Neue" w:cs="Cambria"/>
                        <w:i/>
                        <w:color w:val="1F4F82"/>
                        <w:sz w:val="16"/>
                        <w:szCs w:val="16"/>
                      </w:rPr>
                      <w:t>Case Report Template</w:t>
                    </w:r>
                    <w:r w:rsidR="001B0D04">
                      <w:rPr>
                        <w:rFonts w:ascii="Helvetica Neue" w:hAnsi="Helvetica Neue" w:cs="Cambria"/>
                        <w:i/>
                        <w:color w:val="1F4F82"/>
                        <w:sz w:val="16"/>
                        <w:szCs w:val="16"/>
                      </w:rPr>
                      <w:t xml:space="preserve">: </w:t>
                    </w:r>
                    <w:r>
                      <w:rPr>
                        <w:rFonts w:ascii="Helvetica Neue" w:hAnsi="Helvetica Neue" w:cs="Cambria"/>
                        <w:i/>
                        <w:color w:val="1F4F82"/>
                        <w:sz w:val="16"/>
                        <w:szCs w:val="16"/>
                      </w:rPr>
                      <w:t>Author Guidelines</w:t>
                    </w:r>
                  </w:p>
                  <w:p w14:paraId="24DDC188" w14:textId="1CF6FD6F" w:rsidR="00C911DB" w:rsidRDefault="00C911DB" w:rsidP="00C911DB">
                    <w:pPr>
                      <w:pStyle w:val="NormalWeb"/>
                      <w:spacing w:after="20" w:afterAutospacing="0"/>
                      <w:contextualSpacing/>
                      <w:jc w:val="right"/>
                      <w:rPr>
                        <w:rFonts w:ascii="Helvetica Neue" w:hAnsi="Helvetica Neue"/>
                        <w:i/>
                        <w:color w:val="1F4F82"/>
                        <w:sz w:val="16"/>
                        <w:szCs w:val="16"/>
                      </w:rPr>
                    </w:pPr>
                    <w:r w:rsidRPr="00811861">
                      <w:rPr>
                        <w:rFonts w:ascii="Helvetica Neue" w:hAnsi="Helvetica Neue" w:cs="Cambria"/>
                        <w:i/>
                        <w:color w:val="1F4F82"/>
                        <w:sz w:val="16"/>
                        <w:szCs w:val="16"/>
                      </w:rPr>
                      <w:t>©</w:t>
                    </w:r>
                    <w:r w:rsidRPr="00811861">
                      <w:rPr>
                        <w:rFonts w:ascii="Helvetica Neue" w:hAnsi="Helvetica Neue"/>
                        <w:i/>
                        <w:color w:val="1F4F82"/>
                        <w:sz w:val="16"/>
                        <w:szCs w:val="16"/>
                      </w:rPr>
                      <w:t xml:space="preserve"> Int J Clin Res 20</w:t>
                    </w:r>
                    <w:r w:rsidR="002C5709">
                      <w:rPr>
                        <w:rFonts w:ascii="Helvetica Neue" w:hAnsi="Helvetica Neue"/>
                        <w:i/>
                        <w:color w:val="1F4F82"/>
                        <w:sz w:val="16"/>
                        <w:szCs w:val="16"/>
                      </w:rPr>
                      <w:t>2</w:t>
                    </w:r>
                    <w:r w:rsidR="00ED14E9">
                      <w:rPr>
                        <w:rFonts w:ascii="Helvetica Neue" w:hAnsi="Helvetica Neue"/>
                        <w:i/>
                        <w:color w:val="1F4F82"/>
                        <w:sz w:val="16"/>
                        <w:szCs w:val="16"/>
                      </w:rPr>
                      <w:t>1</w:t>
                    </w:r>
                  </w:p>
                  <w:p w14:paraId="0984E89A" w14:textId="77777777" w:rsidR="00C911DB" w:rsidRPr="00811861" w:rsidRDefault="00C911DB" w:rsidP="00C911DB">
                    <w:pPr>
                      <w:pStyle w:val="NormalWeb"/>
                      <w:spacing w:after="20" w:afterAutospacing="0"/>
                      <w:contextualSpacing/>
                      <w:jc w:val="right"/>
                      <w:rPr>
                        <w:rFonts w:ascii="Helvetica Neue" w:hAnsi="Helvetica Neue"/>
                        <w:i/>
                      </w:rPr>
                    </w:pPr>
                  </w:p>
                  <w:p w14:paraId="4ADC1843" w14:textId="77777777" w:rsidR="00C911DB" w:rsidRPr="00811861" w:rsidRDefault="00C911DB" w:rsidP="00C911DB"/>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5189C" w14:textId="196EDF4E" w:rsidR="00C911DB" w:rsidRDefault="001B0D04" w:rsidP="00C911DB">
    <w:pPr>
      <w:suppressAutoHyphens/>
      <w:spacing w:line="360" w:lineRule="auto"/>
      <w:jc w:val="center"/>
      <w:rPr>
        <w:rFonts w:ascii="Times New Roman" w:hAnsi="Times New Roman"/>
        <w:b/>
        <w:color w:val="1F4F82"/>
        <w:sz w:val="22"/>
        <w:szCs w:val="24"/>
      </w:rPr>
    </w:pPr>
    <w:r>
      <w:rPr>
        <w:rFonts w:ascii="Times New Roman" w:hAnsi="Times New Roman"/>
        <w:b/>
        <w:noProof/>
        <w:color w:val="1F4F82"/>
        <w:sz w:val="22"/>
        <w:szCs w:val="24"/>
      </w:rPr>
      <mc:AlternateContent>
        <mc:Choice Requires="wps">
          <w:drawing>
            <wp:anchor distT="0" distB="0" distL="114300" distR="114300" simplePos="0" relativeHeight="251672576" behindDoc="0" locked="0" layoutInCell="1" allowOverlap="1" wp14:anchorId="3338EFE5" wp14:editId="1DA185E5">
              <wp:simplePos x="0" y="0"/>
              <wp:positionH relativeFrom="column">
                <wp:posOffset>3658870</wp:posOffset>
              </wp:positionH>
              <wp:positionV relativeFrom="paragraph">
                <wp:posOffset>245745</wp:posOffset>
              </wp:positionV>
              <wp:extent cx="2568575" cy="2990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68575" cy="299085"/>
                      </a:xfrm>
                      <a:prstGeom prst="rect">
                        <a:avLst/>
                      </a:prstGeom>
                      <a:noFill/>
                      <a:ln w="6350">
                        <a:noFill/>
                      </a:ln>
                    </wps:spPr>
                    <wps:txbx>
                      <w:txbxContent>
                        <w:p w14:paraId="0BBF35D5" w14:textId="71FB0243" w:rsidR="001B0D04" w:rsidRPr="001B0D04" w:rsidRDefault="001B0D04">
                          <w:pPr>
                            <w:rPr>
                              <w:rFonts w:ascii="Avenir Next Condensed" w:hAnsi="Avenir Next Condensed" w:cs="Angsana New"/>
                              <w:i/>
                              <w:iCs/>
                              <w:color w:val="FFFFFF" w:themeColor="background1"/>
                              <w:sz w:val="22"/>
                              <w:szCs w:val="24"/>
                            </w:rPr>
                          </w:pPr>
                          <w:r w:rsidRPr="001B0D04">
                            <w:rPr>
                              <w:rFonts w:ascii="Avenir Next Condensed" w:hAnsi="Avenir Next Condensed" w:cs="Angsana New"/>
                              <w:i/>
                              <w:iCs/>
                              <w:color w:val="FFFFFF" w:themeColor="background1"/>
                              <w:sz w:val="22"/>
                              <w:szCs w:val="24"/>
                            </w:rPr>
                            <w:t>Case Report Template: Author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8EFE5" id="_x0000_t202" coordsize="21600,21600" o:spt="202" path="m,l,21600r21600,l21600,xe">
              <v:stroke joinstyle="miter"/>
              <v:path gradientshapeok="t" o:connecttype="rect"/>
            </v:shapetype>
            <v:shape id="Text Box 14" o:spid="_x0000_s1029" type="#_x0000_t202" style="position:absolute;left:0;text-align:left;margin-left:288.1pt;margin-top:19.35pt;width:202.25pt;height:2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" filled="f" stroked="f" strokeweight=".5pt">
              <v:textbox>
                <w:txbxContent>
                  <w:p w14:paraId="0BBF35D5" w14:textId="71FB0243" w:rsidR="001B0D04" w:rsidRPr="001B0D04" w:rsidRDefault="001B0D04">
                    <w:pPr>
                      <w:rPr>
                        <w:rFonts w:ascii="Avenir Next Condensed" w:hAnsi="Avenir Next Condensed" w:cs="Angsana New"/>
                        <w:i/>
                        <w:iCs/>
                        <w:color w:val="FFFFFF" w:themeColor="background1"/>
                        <w:sz w:val="22"/>
                        <w:szCs w:val="24"/>
                      </w:rPr>
                    </w:pPr>
                    <w:r w:rsidRPr="001B0D04">
                      <w:rPr>
                        <w:rFonts w:ascii="Avenir Next Condensed" w:hAnsi="Avenir Next Condensed" w:cs="Angsana New"/>
                        <w:i/>
                        <w:iCs/>
                        <w:color w:val="FFFFFF" w:themeColor="background1"/>
                        <w:sz w:val="22"/>
                        <w:szCs w:val="24"/>
                      </w:rPr>
                      <w:t>Case Report Template: Author Guidelines</w:t>
                    </w:r>
                  </w:p>
                </w:txbxContent>
              </v:textbox>
            </v:shape>
          </w:pict>
        </mc:Fallback>
      </mc:AlternateContent>
    </w:r>
    <w:r>
      <w:rPr>
        <w:rFonts w:ascii="Times New Roman" w:hAnsi="Times New Roman"/>
        <w:b/>
        <w:noProof/>
        <w:color w:val="1F4F82"/>
        <w:sz w:val="22"/>
        <w:szCs w:val="24"/>
      </w:rPr>
      <mc:AlternateContent>
        <mc:Choice Requires="wps">
          <w:drawing>
            <wp:anchor distT="0" distB="0" distL="114300" distR="114300" simplePos="0" relativeHeight="251671552" behindDoc="0" locked="0" layoutInCell="1" allowOverlap="1" wp14:anchorId="681F1F45" wp14:editId="315EAF60">
              <wp:simplePos x="0" y="0"/>
              <wp:positionH relativeFrom="column">
                <wp:posOffset>3657600</wp:posOffset>
              </wp:positionH>
              <wp:positionV relativeFrom="paragraph">
                <wp:posOffset>243137</wp:posOffset>
              </wp:positionV>
              <wp:extent cx="3953498" cy="297815"/>
              <wp:effectExtent l="0" t="0" r="0" b="0"/>
              <wp:wrapNone/>
              <wp:docPr id="13" name="Rectangle 13"/>
              <wp:cNvGraphicFramePr/>
              <a:graphic xmlns:a="http://schemas.openxmlformats.org/drawingml/2006/main">
                <a:graphicData uri="http://schemas.microsoft.com/office/word/2010/wordprocessingShape">
                  <wps:wsp>
                    <wps:cNvSpPr/>
                    <wps:spPr>
                      <a:xfrm>
                        <a:off x="0" y="0"/>
                        <a:ext cx="3953498" cy="297815"/>
                      </a:xfrm>
                      <a:prstGeom prst="rect">
                        <a:avLst/>
                      </a:prstGeom>
                      <a:solidFill>
                        <a:srgbClr val="5581A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B5701" id="Rectangle 13" o:spid="_x0000_s1026" style="position:absolute;margin-left:4in;margin-top:19.15pt;width:311.3pt;height: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" fillcolor="#5581a6" stroked="f"/>
          </w:pict>
        </mc:Fallback>
      </mc:AlternateContent>
    </w:r>
    <w:r w:rsidR="00E3136B">
      <w:rPr>
        <w:rFonts w:ascii="Times New Roman" w:hAnsi="Times New Roman"/>
        <w:b/>
        <w:noProof/>
        <w:color w:val="1F4F82"/>
        <w:sz w:val="22"/>
        <w:szCs w:val="24"/>
      </w:rPr>
      <w:drawing>
        <wp:anchor distT="0" distB="0" distL="114300" distR="114300" simplePos="0" relativeHeight="251670528" behindDoc="0" locked="0" layoutInCell="1" allowOverlap="1" wp14:anchorId="43A8F772" wp14:editId="0277CCDB">
          <wp:simplePos x="0" y="0"/>
          <wp:positionH relativeFrom="column">
            <wp:posOffset>-44450</wp:posOffset>
          </wp:positionH>
          <wp:positionV relativeFrom="paragraph">
            <wp:posOffset>-46355</wp:posOffset>
          </wp:positionV>
          <wp:extent cx="2256155" cy="697230"/>
          <wp:effectExtent l="0" t="0" r="4445" b="1270"/>
          <wp:wrapThrough wrapText="bothSides">
            <wp:wrapPolygon edited="0">
              <wp:start x="0" y="0"/>
              <wp:lineTo x="0" y="21246"/>
              <wp:lineTo x="21521" y="21246"/>
              <wp:lineTo x="215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21203" t="9366" r="15917" b="66317"/>
                  <a:stretch/>
                </pic:blipFill>
                <pic:spPr bwMode="auto">
                  <a:xfrm>
                    <a:off x="0" y="0"/>
                    <a:ext cx="2256155" cy="69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20E77" w14:textId="56A88122" w:rsidR="001B0D04" w:rsidRDefault="001B0D04" w:rsidP="00ED14E9">
    <w:pPr>
      <w:suppressAutoHyphens/>
      <w:spacing w:line="360" w:lineRule="auto"/>
      <w:rPr>
        <w:rFonts w:ascii="Times New Roman" w:hAnsi="Times New Roman"/>
        <w:b/>
        <w:color w:val="215868" w:themeColor="accent5" w:themeShade="80"/>
        <w:sz w:val="36"/>
        <w:szCs w:val="24"/>
      </w:rPr>
    </w:pPr>
  </w:p>
  <w:p w14:paraId="3FF643E9" w14:textId="61AACA7F" w:rsidR="00911543" w:rsidRPr="001B0D04" w:rsidRDefault="00911543" w:rsidP="00ED14E9">
    <w:pPr>
      <w:suppressAutoHyphens/>
      <w:spacing w:line="360" w:lineRule="auto"/>
      <w:rPr>
        <w:rFonts w:ascii="Times New Roman" w:hAnsi="Times New Roman"/>
        <w:b/>
        <w:color w:val="215868" w:themeColor="accent5" w:themeShade="80"/>
        <w:sz w:val="15"/>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68A06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E4D"/>
    <w:multiLevelType w:val="multilevel"/>
    <w:tmpl w:val="129C5206"/>
    <w:lvl w:ilvl="0">
      <w:start w:val="1"/>
      <w:numFmt w:val="upperRoman"/>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14819F0"/>
    <w:multiLevelType w:val="hybridMultilevel"/>
    <w:tmpl w:val="5F663714"/>
    <w:lvl w:ilvl="0" w:tplc="95348944">
      <w:start w:val="1"/>
      <w:numFmt w:val="decimal"/>
      <w:lvlText w:val="%1."/>
      <w:lvlJc w:val="left"/>
      <w:pPr>
        <w:ind w:left="780" w:hanging="420"/>
      </w:pPr>
      <w:rPr>
        <w:rFonts w:eastAsia="Times New Roman" w:hint="default"/>
        <w:b/>
        <w:color w:val="4B4C4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C00EA"/>
    <w:multiLevelType w:val="hybridMultilevel"/>
    <w:tmpl w:val="64C4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 w15:restartNumberingAfterBreak="0">
    <w:nsid w:val="2C1F5316"/>
    <w:multiLevelType w:val="hybridMultilevel"/>
    <w:tmpl w:val="6E9A7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273D7"/>
    <w:multiLevelType w:val="multilevel"/>
    <w:tmpl w:val="9C8E938C"/>
    <w:numStyleLink w:val="IEEEBullet1"/>
  </w:abstractNum>
  <w:abstractNum w:abstractNumId="7" w15:restartNumberingAfterBreak="0">
    <w:nsid w:val="470D7EFE"/>
    <w:multiLevelType w:val="hybridMultilevel"/>
    <w:tmpl w:val="73A89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8F55B50"/>
    <w:multiLevelType w:val="hybridMultilevel"/>
    <w:tmpl w:val="1F4AE088"/>
    <w:lvl w:ilvl="0" w:tplc="126E8386">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7F4B21"/>
    <w:multiLevelType w:val="multilevel"/>
    <w:tmpl w:val="9C62DC70"/>
    <w:lvl w:ilvl="0">
      <w:start w:val="1"/>
      <w:numFmt w:val="decimal"/>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15:restartNumberingAfterBreak="0">
    <w:nsid w:val="78326111"/>
    <w:multiLevelType w:val="hybridMultilevel"/>
    <w:tmpl w:val="2B166A1A"/>
    <w:lvl w:ilvl="0" w:tplc="95348944">
      <w:start w:val="1"/>
      <w:numFmt w:val="decimal"/>
      <w:lvlText w:val="%1."/>
      <w:lvlJc w:val="left"/>
      <w:pPr>
        <w:ind w:left="1140" w:hanging="420"/>
      </w:pPr>
      <w:rPr>
        <w:rFonts w:eastAsia="Times New Roman" w:hint="default"/>
        <w:b/>
        <w:color w:val="4B4C4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1"/>
  </w:num>
  <w:num w:numId="7">
    <w:abstractNumId w:val="4"/>
  </w:num>
  <w:num w:numId="8">
    <w:abstractNumId w:val="0"/>
  </w:num>
  <w:num w:numId="9">
    <w:abstractNumId w:val="3"/>
  </w:num>
  <w:num w:numId="10">
    <w:abstractNumId w:val="5"/>
  </w:num>
  <w:num w:numId="11">
    <w:abstractNumId w:val="2"/>
  </w:num>
  <w:num w:numId="12">
    <w:abstractNumId w:val="12"/>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bordersDoNotSurroundHeader/>
  <w:bordersDoNotSurroundFooter/>
  <w:proofState w:spelling="clean" w:grammar="clean"/>
  <w:defaultTabStop w:val="420"/>
  <w:autoHyphenation/>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79A"/>
    <w:rsid w:val="00004844"/>
    <w:rsid w:val="0000550F"/>
    <w:rsid w:val="0002037D"/>
    <w:rsid w:val="000256D1"/>
    <w:rsid w:val="00026A15"/>
    <w:rsid w:val="0003055B"/>
    <w:rsid w:val="00031006"/>
    <w:rsid w:val="00031F54"/>
    <w:rsid w:val="000322E5"/>
    <w:rsid w:val="0003242E"/>
    <w:rsid w:val="00032D53"/>
    <w:rsid w:val="0004051B"/>
    <w:rsid w:val="00042163"/>
    <w:rsid w:val="00042831"/>
    <w:rsid w:val="00042861"/>
    <w:rsid w:val="000446B0"/>
    <w:rsid w:val="0004491F"/>
    <w:rsid w:val="0004558A"/>
    <w:rsid w:val="00045637"/>
    <w:rsid w:val="00047E5E"/>
    <w:rsid w:val="000507A2"/>
    <w:rsid w:val="00052206"/>
    <w:rsid w:val="00054E03"/>
    <w:rsid w:val="00062161"/>
    <w:rsid w:val="00062FCA"/>
    <w:rsid w:val="00065D44"/>
    <w:rsid w:val="000660F0"/>
    <w:rsid w:val="000664EA"/>
    <w:rsid w:val="00067E9A"/>
    <w:rsid w:val="0007141C"/>
    <w:rsid w:val="00073433"/>
    <w:rsid w:val="000742BF"/>
    <w:rsid w:val="000756D1"/>
    <w:rsid w:val="00076A73"/>
    <w:rsid w:val="000823B4"/>
    <w:rsid w:val="000836D4"/>
    <w:rsid w:val="000901C7"/>
    <w:rsid w:val="000914EF"/>
    <w:rsid w:val="00091D38"/>
    <w:rsid w:val="00093A2C"/>
    <w:rsid w:val="00093B68"/>
    <w:rsid w:val="00093BA8"/>
    <w:rsid w:val="0009439B"/>
    <w:rsid w:val="00097354"/>
    <w:rsid w:val="00097ACA"/>
    <w:rsid w:val="00097F56"/>
    <w:rsid w:val="000A07F0"/>
    <w:rsid w:val="000A153E"/>
    <w:rsid w:val="000A2062"/>
    <w:rsid w:val="000A334B"/>
    <w:rsid w:val="000A4C21"/>
    <w:rsid w:val="000A6F40"/>
    <w:rsid w:val="000B0272"/>
    <w:rsid w:val="000B20F9"/>
    <w:rsid w:val="000B7430"/>
    <w:rsid w:val="000C148D"/>
    <w:rsid w:val="000C2A40"/>
    <w:rsid w:val="000D2FC0"/>
    <w:rsid w:val="000D340F"/>
    <w:rsid w:val="000D3F62"/>
    <w:rsid w:val="000D4F9A"/>
    <w:rsid w:val="000D5F0D"/>
    <w:rsid w:val="000E0394"/>
    <w:rsid w:val="000E1994"/>
    <w:rsid w:val="000E274B"/>
    <w:rsid w:val="000E36D5"/>
    <w:rsid w:val="000F1240"/>
    <w:rsid w:val="000F23CC"/>
    <w:rsid w:val="000F3811"/>
    <w:rsid w:val="000F69DD"/>
    <w:rsid w:val="000F6ECA"/>
    <w:rsid w:val="000F710A"/>
    <w:rsid w:val="000F76C1"/>
    <w:rsid w:val="0010006E"/>
    <w:rsid w:val="00101D0D"/>
    <w:rsid w:val="001023DB"/>
    <w:rsid w:val="0010341F"/>
    <w:rsid w:val="001034CF"/>
    <w:rsid w:val="001035A6"/>
    <w:rsid w:val="0010414D"/>
    <w:rsid w:val="001056FE"/>
    <w:rsid w:val="00111024"/>
    <w:rsid w:val="00111765"/>
    <w:rsid w:val="001117EC"/>
    <w:rsid w:val="00115A77"/>
    <w:rsid w:val="00115CC9"/>
    <w:rsid w:val="00115F9C"/>
    <w:rsid w:val="00116CF3"/>
    <w:rsid w:val="0012267A"/>
    <w:rsid w:val="00122C19"/>
    <w:rsid w:val="00122C1E"/>
    <w:rsid w:val="0012361A"/>
    <w:rsid w:val="00123840"/>
    <w:rsid w:val="00125B8F"/>
    <w:rsid w:val="00126C18"/>
    <w:rsid w:val="0012744E"/>
    <w:rsid w:val="00131E65"/>
    <w:rsid w:val="00133FA4"/>
    <w:rsid w:val="00134E5C"/>
    <w:rsid w:val="00140BA9"/>
    <w:rsid w:val="0014128B"/>
    <w:rsid w:val="00141778"/>
    <w:rsid w:val="00143517"/>
    <w:rsid w:val="00144E05"/>
    <w:rsid w:val="00147053"/>
    <w:rsid w:val="00147BE1"/>
    <w:rsid w:val="00154D15"/>
    <w:rsid w:val="0015527D"/>
    <w:rsid w:val="00156A1E"/>
    <w:rsid w:val="00160CF9"/>
    <w:rsid w:val="00161DB0"/>
    <w:rsid w:val="00164309"/>
    <w:rsid w:val="00165CDC"/>
    <w:rsid w:val="001702DA"/>
    <w:rsid w:val="00171BEE"/>
    <w:rsid w:val="00175125"/>
    <w:rsid w:val="001835DA"/>
    <w:rsid w:val="00183A73"/>
    <w:rsid w:val="001859AD"/>
    <w:rsid w:val="00186F5E"/>
    <w:rsid w:val="00191148"/>
    <w:rsid w:val="00192E0D"/>
    <w:rsid w:val="00197AD4"/>
    <w:rsid w:val="001A6C0A"/>
    <w:rsid w:val="001A6FA0"/>
    <w:rsid w:val="001A7292"/>
    <w:rsid w:val="001B07C1"/>
    <w:rsid w:val="001B0D04"/>
    <w:rsid w:val="001B10FF"/>
    <w:rsid w:val="001B163F"/>
    <w:rsid w:val="001B2254"/>
    <w:rsid w:val="001B39E3"/>
    <w:rsid w:val="001B52D2"/>
    <w:rsid w:val="001B68E0"/>
    <w:rsid w:val="001C0CAD"/>
    <w:rsid w:val="001C0ED7"/>
    <w:rsid w:val="001C6217"/>
    <w:rsid w:val="001D01E6"/>
    <w:rsid w:val="001D1A95"/>
    <w:rsid w:val="001D3CF0"/>
    <w:rsid w:val="001D4E89"/>
    <w:rsid w:val="001D670F"/>
    <w:rsid w:val="001D6DC1"/>
    <w:rsid w:val="001E09C0"/>
    <w:rsid w:val="001E0F48"/>
    <w:rsid w:val="001E203E"/>
    <w:rsid w:val="001E2C62"/>
    <w:rsid w:val="001E69F7"/>
    <w:rsid w:val="001E775B"/>
    <w:rsid w:val="001F2082"/>
    <w:rsid w:val="001F3340"/>
    <w:rsid w:val="001F4B8B"/>
    <w:rsid w:val="00203680"/>
    <w:rsid w:val="00203855"/>
    <w:rsid w:val="00206794"/>
    <w:rsid w:val="00210FA7"/>
    <w:rsid w:val="0021392C"/>
    <w:rsid w:val="002162DD"/>
    <w:rsid w:val="002255E9"/>
    <w:rsid w:val="002302E2"/>
    <w:rsid w:val="00230535"/>
    <w:rsid w:val="00230629"/>
    <w:rsid w:val="0023124C"/>
    <w:rsid w:val="00232246"/>
    <w:rsid w:val="0023392D"/>
    <w:rsid w:val="002361C9"/>
    <w:rsid w:val="00236677"/>
    <w:rsid w:val="00237BC9"/>
    <w:rsid w:val="00240C8C"/>
    <w:rsid w:val="00240FE4"/>
    <w:rsid w:val="0024189E"/>
    <w:rsid w:val="00242670"/>
    <w:rsid w:val="00243220"/>
    <w:rsid w:val="002479D4"/>
    <w:rsid w:val="00247CD7"/>
    <w:rsid w:val="002548C4"/>
    <w:rsid w:val="002554CE"/>
    <w:rsid w:val="00255878"/>
    <w:rsid w:val="0025766D"/>
    <w:rsid w:val="00260DE6"/>
    <w:rsid w:val="00264DC6"/>
    <w:rsid w:val="00270017"/>
    <w:rsid w:val="0027121C"/>
    <w:rsid w:val="0027439E"/>
    <w:rsid w:val="00276422"/>
    <w:rsid w:val="00280B86"/>
    <w:rsid w:val="002814F1"/>
    <w:rsid w:val="002816C2"/>
    <w:rsid w:val="002821DE"/>
    <w:rsid w:val="002838EF"/>
    <w:rsid w:val="00283C95"/>
    <w:rsid w:val="002854E3"/>
    <w:rsid w:val="0028580B"/>
    <w:rsid w:val="00286162"/>
    <w:rsid w:val="00287586"/>
    <w:rsid w:val="002906D0"/>
    <w:rsid w:val="002910C9"/>
    <w:rsid w:val="00292BEF"/>
    <w:rsid w:val="00293CE2"/>
    <w:rsid w:val="00295AB3"/>
    <w:rsid w:val="0029610E"/>
    <w:rsid w:val="002A25A1"/>
    <w:rsid w:val="002A41AC"/>
    <w:rsid w:val="002B1B48"/>
    <w:rsid w:val="002B598C"/>
    <w:rsid w:val="002C2ACB"/>
    <w:rsid w:val="002C2FDB"/>
    <w:rsid w:val="002C41BA"/>
    <w:rsid w:val="002C5709"/>
    <w:rsid w:val="002C7A61"/>
    <w:rsid w:val="002D1BC9"/>
    <w:rsid w:val="002D2E45"/>
    <w:rsid w:val="002D38D9"/>
    <w:rsid w:val="002E1169"/>
    <w:rsid w:val="002E205E"/>
    <w:rsid w:val="002E2F4F"/>
    <w:rsid w:val="002E3BA4"/>
    <w:rsid w:val="002E4CCD"/>
    <w:rsid w:val="002F0250"/>
    <w:rsid w:val="002F0787"/>
    <w:rsid w:val="002F109E"/>
    <w:rsid w:val="002F137C"/>
    <w:rsid w:val="002F3BCD"/>
    <w:rsid w:val="002F4BA0"/>
    <w:rsid w:val="002F7BFB"/>
    <w:rsid w:val="003012E8"/>
    <w:rsid w:val="0030362F"/>
    <w:rsid w:val="003046A5"/>
    <w:rsid w:val="00304C72"/>
    <w:rsid w:val="003056F1"/>
    <w:rsid w:val="00307803"/>
    <w:rsid w:val="00307DE2"/>
    <w:rsid w:val="0031086C"/>
    <w:rsid w:val="00312F0C"/>
    <w:rsid w:val="0031396A"/>
    <w:rsid w:val="00314926"/>
    <w:rsid w:val="0031561D"/>
    <w:rsid w:val="0031579A"/>
    <w:rsid w:val="003174F4"/>
    <w:rsid w:val="00317643"/>
    <w:rsid w:val="00317C93"/>
    <w:rsid w:val="00323AE6"/>
    <w:rsid w:val="00323BF8"/>
    <w:rsid w:val="00325FD2"/>
    <w:rsid w:val="00326835"/>
    <w:rsid w:val="003270A4"/>
    <w:rsid w:val="0032715F"/>
    <w:rsid w:val="00331CA4"/>
    <w:rsid w:val="003356AF"/>
    <w:rsid w:val="003359C1"/>
    <w:rsid w:val="003374AA"/>
    <w:rsid w:val="00341085"/>
    <w:rsid w:val="00341230"/>
    <w:rsid w:val="003462AA"/>
    <w:rsid w:val="00346DE5"/>
    <w:rsid w:val="0034717F"/>
    <w:rsid w:val="0034721F"/>
    <w:rsid w:val="003477DB"/>
    <w:rsid w:val="00347E71"/>
    <w:rsid w:val="003510E1"/>
    <w:rsid w:val="0035142A"/>
    <w:rsid w:val="003544E0"/>
    <w:rsid w:val="0035555F"/>
    <w:rsid w:val="00355F18"/>
    <w:rsid w:val="00357DB9"/>
    <w:rsid w:val="003609B6"/>
    <w:rsid w:val="00361431"/>
    <w:rsid w:val="003614E5"/>
    <w:rsid w:val="003620FE"/>
    <w:rsid w:val="00362D44"/>
    <w:rsid w:val="003632F5"/>
    <w:rsid w:val="0036430F"/>
    <w:rsid w:val="0036435D"/>
    <w:rsid w:val="00366F26"/>
    <w:rsid w:val="0037211E"/>
    <w:rsid w:val="00377CBD"/>
    <w:rsid w:val="00377FE5"/>
    <w:rsid w:val="00380BC0"/>
    <w:rsid w:val="003810A5"/>
    <w:rsid w:val="00381491"/>
    <w:rsid w:val="003817C4"/>
    <w:rsid w:val="00382E05"/>
    <w:rsid w:val="003845FB"/>
    <w:rsid w:val="003858E3"/>
    <w:rsid w:val="00387503"/>
    <w:rsid w:val="0039097C"/>
    <w:rsid w:val="00393EEA"/>
    <w:rsid w:val="0039726C"/>
    <w:rsid w:val="003A0FA4"/>
    <w:rsid w:val="003A18F1"/>
    <w:rsid w:val="003A1964"/>
    <w:rsid w:val="003A363C"/>
    <w:rsid w:val="003A37FB"/>
    <w:rsid w:val="003A4078"/>
    <w:rsid w:val="003A57B0"/>
    <w:rsid w:val="003B040E"/>
    <w:rsid w:val="003B335E"/>
    <w:rsid w:val="003B4623"/>
    <w:rsid w:val="003B5F46"/>
    <w:rsid w:val="003B779A"/>
    <w:rsid w:val="003C09E8"/>
    <w:rsid w:val="003C257D"/>
    <w:rsid w:val="003C342B"/>
    <w:rsid w:val="003C6E16"/>
    <w:rsid w:val="003D10CE"/>
    <w:rsid w:val="003D4A94"/>
    <w:rsid w:val="003D50AA"/>
    <w:rsid w:val="003D514F"/>
    <w:rsid w:val="003D7550"/>
    <w:rsid w:val="003E05B6"/>
    <w:rsid w:val="003E1BE2"/>
    <w:rsid w:val="003E2C24"/>
    <w:rsid w:val="003E5790"/>
    <w:rsid w:val="003F4123"/>
    <w:rsid w:val="003F5D4F"/>
    <w:rsid w:val="00403346"/>
    <w:rsid w:val="004108EC"/>
    <w:rsid w:val="00410D05"/>
    <w:rsid w:val="00410E37"/>
    <w:rsid w:val="00410F13"/>
    <w:rsid w:val="00411E43"/>
    <w:rsid w:val="00412DFD"/>
    <w:rsid w:val="00413B7B"/>
    <w:rsid w:val="00421389"/>
    <w:rsid w:val="00421418"/>
    <w:rsid w:val="0042240F"/>
    <w:rsid w:val="004225DC"/>
    <w:rsid w:val="0042391C"/>
    <w:rsid w:val="0042646A"/>
    <w:rsid w:val="004272C1"/>
    <w:rsid w:val="00430CE1"/>
    <w:rsid w:val="00431E6E"/>
    <w:rsid w:val="0043311A"/>
    <w:rsid w:val="0043492C"/>
    <w:rsid w:val="00435750"/>
    <w:rsid w:val="0043710D"/>
    <w:rsid w:val="00437CBE"/>
    <w:rsid w:val="004426DA"/>
    <w:rsid w:val="0045052A"/>
    <w:rsid w:val="00452D19"/>
    <w:rsid w:val="004538D4"/>
    <w:rsid w:val="00456669"/>
    <w:rsid w:val="0046098F"/>
    <w:rsid w:val="004609CB"/>
    <w:rsid w:val="00462702"/>
    <w:rsid w:val="00463944"/>
    <w:rsid w:val="00464C2F"/>
    <w:rsid w:val="00464EFE"/>
    <w:rsid w:val="004663E6"/>
    <w:rsid w:val="004677AB"/>
    <w:rsid w:val="0047000F"/>
    <w:rsid w:val="00471CEF"/>
    <w:rsid w:val="00472261"/>
    <w:rsid w:val="00473789"/>
    <w:rsid w:val="004738CB"/>
    <w:rsid w:val="00480398"/>
    <w:rsid w:val="00486C2B"/>
    <w:rsid w:val="00486D8A"/>
    <w:rsid w:val="004907E5"/>
    <w:rsid w:val="00493D81"/>
    <w:rsid w:val="004943AB"/>
    <w:rsid w:val="00496CF9"/>
    <w:rsid w:val="00497053"/>
    <w:rsid w:val="00497294"/>
    <w:rsid w:val="004A0AC3"/>
    <w:rsid w:val="004A1932"/>
    <w:rsid w:val="004A1C95"/>
    <w:rsid w:val="004A2D39"/>
    <w:rsid w:val="004A72B4"/>
    <w:rsid w:val="004B0457"/>
    <w:rsid w:val="004B1701"/>
    <w:rsid w:val="004B5740"/>
    <w:rsid w:val="004B6028"/>
    <w:rsid w:val="004B7903"/>
    <w:rsid w:val="004D413D"/>
    <w:rsid w:val="004D4475"/>
    <w:rsid w:val="004D7457"/>
    <w:rsid w:val="004E1756"/>
    <w:rsid w:val="004E3397"/>
    <w:rsid w:val="004E403C"/>
    <w:rsid w:val="004E4820"/>
    <w:rsid w:val="004E5955"/>
    <w:rsid w:val="004E6E44"/>
    <w:rsid w:val="004F24C3"/>
    <w:rsid w:val="004F689D"/>
    <w:rsid w:val="0050228C"/>
    <w:rsid w:val="00505490"/>
    <w:rsid w:val="00505A40"/>
    <w:rsid w:val="00505EA1"/>
    <w:rsid w:val="00507085"/>
    <w:rsid w:val="00507A40"/>
    <w:rsid w:val="00510453"/>
    <w:rsid w:val="0051214D"/>
    <w:rsid w:val="00513B6A"/>
    <w:rsid w:val="00514454"/>
    <w:rsid w:val="0051542C"/>
    <w:rsid w:val="00517CBA"/>
    <w:rsid w:val="00520BC3"/>
    <w:rsid w:val="00524400"/>
    <w:rsid w:val="00524E72"/>
    <w:rsid w:val="00535553"/>
    <w:rsid w:val="005406B1"/>
    <w:rsid w:val="00541843"/>
    <w:rsid w:val="005433E9"/>
    <w:rsid w:val="0054708A"/>
    <w:rsid w:val="00550840"/>
    <w:rsid w:val="00550AB9"/>
    <w:rsid w:val="00550E92"/>
    <w:rsid w:val="005516F3"/>
    <w:rsid w:val="00552C80"/>
    <w:rsid w:val="0055561A"/>
    <w:rsid w:val="0055644D"/>
    <w:rsid w:val="00564A85"/>
    <w:rsid w:val="00564B93"/>
    <w:rsid w:val="00566267"/>
    <w:rsid w:val="00567630"/>
    <w:rsid w:val="00572E3D"/>
    <w:rsid w:val="00573B83"/>
    <w:rsid w:val="00582B59"/>
    <w:rsid w:val="00585478"/>
    <w:rsid w:val="00590156"/>
    <w:rsid w:val="0059209F"/>
    <w:rsid w:val="005921F9"/>
    <w:rsid w:val="00593671"/>
    <w:rsid w:val="0059437D"/>
    <w:rsid w:val="005943BA"/>
    <w:rsid w:val="005A07B5"/>
    <w:rsid w:val="005A191B"/>
    <w:rsid w:val="005A5C7A"/>
    <w:rsid w:val="005A791D"/>
    <w:rsid w:val="005B1646"/>
    <w:rsid w:val="005B374E"/>
    <w:rsid w:val="005C0F77"/>
    <w:rsid w:val="005C2D06"/>
    <w:rsid w:val="005C45EE"/>
    <w:rsid w:val="005C4718"/>
    <w:rsid w:val="005C647A"/>
    <w:rsid w:val="005C7FE4"/>
    <w:rsid w:val="005D077A"/>
    <w:rsid w:val="005D1D64"/>
    <w:rsid w:val="005D382C"/>
    <w:rsid w:val="005D3AA4"/>
    <w:rsid w:val="005D4D97"/>
    <w:rsid w:val="005E0CB2"/>
    <w:rsid w:val="005E32CB"/>
    <w:rsid w:val="005E4077"/>
    <w:rsid w:val="005E4209"/>
    <w:rsid w:val="005E798D"/>
    <w:rsid w:val="005F2545"/>
    <w:rsid w:val="005F25EE"/>
    <w:rsid w:val="005F5BB3"/>
    <w:rsid w:val="00601995"/>
    <w:rsid w:val="00602E54"/>
    <w:rsid w:val="006037E1"/>
    <w:rsid w:val="006048A6"/>
    <w:rsid w:val="0060742C"/>
    <w:rsid w:val="0061158E"/>
    <w:rsid w:val="006118FC"/>
    <w:rsid w:val="006126E4"/>
    <w:rsid w:val="00613069"/>
    <w:rsid w:val="006133D5"/>
    <w:rsid w:val="00614EC9"/>
    <w:rsid w:val="0061518F"/>
    <w:rsid w:val="006163DA"/>
    <w:rsid w:val="00616926"/>
    <w:rsid w:val="006201B5"/>
    <w:rsid w:val="00620696"/>
    <w:rsid w:val="00622665"/>
    <w:rsid w:val="006237D7"/>
    <w:rsid w:val="00627AD0"/>
    <w:rsid w:val="006311DC"/>
    <w:rsid w:val="006313DC"/>
    <w:rsid w:val="0063289D"/>
    <w:rsid w:val="00633AA3"/>
    <w:rsid w:val="00637399"/>
    <w:rsid w:val="00641C0B"/>
    <w:rsid w:val="0064458F"/>
    <w:rsid w:val="00647164"/>
    <w:rsid w:val="0064728D"/>
    <w:rsid w:val="00647702"/>
    <w:rsid w:val="0065136F"/>
    <w:rsid w:val="0066451D"/>
    <w:rsid w:val="00666E93"/>
    <w:rsid w:val="006677FB"/>
    <w:rsid w:val="00670704"/>
    <w:rsid w:val="00671070"/>
    <w:rsid w:val="006719E2"/>
    <w:rsid w:val="00672079"/>
    <w:rsid w:val="00672900"/>
    <w:rsid w:val="00673D7C"/>
    <w:rsid w:val="00674960"/>
    <w:rsid w:val="00675A0C"/>
    <w:rsid w:val="006807EC"/>
    <w:rsid w:val="00680FAC"/>
    <w:rsid w:val="00681E0E"/>
    <w:rsid w:val="0068258F"/>
    <w:rsid w:val="006842C0"/>
    <w:rsid w:val="00684C43"/>
    <w:rsid w:val="00691172"/>
    <w:rsid w:val="00693611"/>
    <w:rsid w:val="00693921"/>
    <w:rsid w:val="006953C1"/>
    <w:rsid w:val="006963B0"/>
    <w:rsid w:val="00696724"/>
    <w:rsid w:val="006A065C"/>
    <w:rsid w:val="006A409B"/>
    <w:rsid w:val="006A4FF0"/>
    <w:rsid w:val="006A7AF3"/>
    <w:rsid w:val="006B0195"/>
    <w:rsid w:val="006B0358"/>
    <w:rsid w:val="006B059F"/>
    <w:rsid w:val="006B1149"/>
    <w:rsid w:val="006B1F9A"/>
    <w:rsid w:val="006B2691"/>
    <w:rsid w:val="006B3064"/>
    <w:rsid w:val="006C165B"/>
    <w:rsid w:val="006C2A82"/>
    <w:rsid w:val="006C30B3"/>
    <w:rsid w:val="006C3F06"/>
    <w:rsid w:val="006C51CB"/>
    <w:rsid w:val="006C5D16"/>
    <w:rsid w:val="006C5D59"/>
    <w:rsid w:val="006C6ECB"/>
    <w:rsid w:val="006C7FA5"/>
    <w:rsid w:val="006D1F3F"/>
    <w:rsid w:val="006D5FF9"/>
    <w:rsid w:val="006E1406"/>
    <w:rsid w:val="006E3858"/>
    <w:rsid w:val="006E67C6"/>
    <w:rsid w:val="00700606"/>
    <w:rsid w:val="007008D1"/>
    <w:rsid w:val="00701C8B"/>
    <w:rsid w:val="00702654"/>
    <w:rsid w:val="00702E32"/>
    <w:rsid w:val="007049BA"/>
    <w:rsid w:val="00705528"/>
    <w:rsid w:val="00710235"/>
    <w:rsid w:val="00710BD8"/>
    <w:rsid w:val="00710F1F"/>
    <w:rsid w:val="00711438"/>
    <w:rsid w:val="007170BD"/>
    <w:rsid w:val="007171F6"/>
    <w:rsid w:val="007200AF"/>
    <w:rsid w:val="00721D23"/>
    <w:rsid w:val="00725B6D"/>
    <w:rsid w:val="0072791E"/>
    <w:rsid w:val="00727B11"/>
    <w:rsid w:val="00730370"/>
    <w:rsid w:val="007307FC"/>
    <w:rsid w:val="0073621E"/>
    <w:rsid w:val="00737604"/>
    <w:rsid w:val="00740605"/>
    <w:rsid w:val="0075352F"/>
    <w:rsid w:val="007604F0"/>
    <w:rsid w:val="00765771"/>
    <w:rsid w:val="00766303"/>
    <w:rsid w:val="007718F1"/>
    <w:rsid w:val="00780200"/>
    <w:rsid w:val="0078354E"/>
    <w:rsid w:val="0078403E"/>
    <w:rsid w:val="00784F6E"/>
    <w:rsid w:val="00785B26"/>
    <w:rsid w:val="00792A7A"/>
    <w:rsid w:val="007A38E3"/>
    <w:rsid w:val="007A4908"/>
    <w:rsid w:val="007A5811"/>
    <w:rsid w:val="007A5DF0"/>
    <w:rsid w:val="007A6EA8"/>
    <w:rsid w:val="007B0F1E"/>
    <w:rsid w:val="007B16C8"/>
    <w:rsid w:val="007B25D6"/>
    <w:rsid w:val="007B33A2"/>
    <w:rsid w:val="007B61A0"/>
    <w:rsid w:val="007B68A4"/>
    <w:rsid w:val="007B6C69"/>
    <w:rsid w:val="007B79D1"/>
    <w:rsid w:val="007C270F"/>
    <w:rsid w:val="007C3B1B"/>
    <w:rsid w:val="007C3CB8"/>
    <w:rsid w:val="007C42F1"/>
    <w:rsid w:val="007C4373"/>
    <w:rsid w:val="007C4862"/>
    <w:rsid w:val="007D045D"/>
    <w:rsid w:val="007D16C7"/>
    <w:rsid w:val="007D26B2"/>
    <w:rsid w:val="007D5165"/>
    <w:rsid w:val="007D7270"/>
    <w:rsid w:val="007D75D5"/>
    <w:rsid w:val="007D7B40"/>
    <w:rsid w:val="007E56C2"/>
    <w:rsid w:val="007E7A32"/>
    <w:rsid w:val="007F201C"/>
    <w:rsid w:val="007F37D7"/>
    <w:rsid w:val="007F39DD"/>
    <w:rsid w:val="007F629E"/>
    <w:rsid w:val="007F62E6"/>
    <w:rsid w:val="00801080"/>
    <w:rsid w:val="00801CD1"/>
    <w:rsid w:val="00803353"/>
    <w:rsid w:val="0080343E"/>
    <w:rsid w:val="00807FB5"/>
    <w:rsid w:val="008109B4"/>
    <w:rsid w:val="008115E8"/>
    <w:rsid w:val="00813D52"/>
    <w:rsid w:val="0082016C"/>
    <w:rsid w:val="00822331"/>
    <w:rsid w:val="008241F7"/>
    <w:rsid w:val="00825E0B"/>
    <w:rsid w:val="0082607C"/>
    <w:rsid w:val="00833E60"/>
    <w:rsid w:val="008362D2"/>
    <w:rsid w:val="00837954"/>
    <w:rsid w:val="00845032"/>
    <w:rsid w:val="008520EA"/>
    <w:rsid w:val="00853223"/>
    <w:rsid w:val="00857636"/>
    <w:rsid w:val="0086200B"/>
    <w:rsid w:val="00862B6D"/>
    <w:rsid w:val="00863C3C"/>
    <w:rsid w:val="00865736"/>
    <w:rsid w:val="008661E9"/>
    <w:rsid w:val="008665FD"/>
    <w:rsid w:val="00871A39"/>
    <w:rsid w:val="00871D37"/>
    <w:rsid w:val="00872F1C"/>
    <w:rsid w:val="00874293"/>
    <w:rsid w:val="008744D0"/>
    <w:rsid w:val="008748C5"/>
    <w:rsid w:val="00880E51"/>
    <w:rsid w:val="00882836"/>
    <w:rsid w:val="008838AD"/>
    <w:rsid w:val="00883D61"/>
    <w:rsid w:val="008862AB"/>
    <w:rsid w:val="0088734B"/>
    <w:rsid w:val="00887B9C"/>
    <w:rsid w:val="00890044"/>
    <w:rsid w:val="00890EC0"/>
    <w:rsid w:val="00893CC2"/>
    <w:rsid w:val="00896F79"/>
    <w:rsid w:val="008A2366"/>
    <w:rsid w:val="008A2F51"/>
    <w:rsid w:val="008A6264"/>
    <w:rsid w:val="008A6342"/>
    <w:rsid w:val="008B082E"/>
    <w:rsid w:val="008B0F8E"/>
    <w:rsid w:val="008B15B4"/>
    <w:rsid w:val="008B193F"/>
    <w:rsid w:val="008B1D85"/>
    <w:rsid w:val="008B1E2E"/>
    <w:rsid w:val="008B349F"/>
    <w:rsid w:val="008B3EC7"/>
    <w:rsid w:val="008C02D2"/>
    <w:rsid w:val="008C3372"/>
    <w:rsid w:val="008C4327"/>
    <w:rsid w:val="008C5016"/>
    <w:rsid w:val="008C6F28"/>
    <w:rsid w:val="008D161B"/>
    <w:rsid w:val="008D3259"/>
    <w:rsid w:val="008D4A48"/>
    <w:rsid w:val="008D5F5A"/>
    <w:rsid w:val="008D63C7"/>
    <w:rsid w:val="008D7A01"/>
    <w:rsid w:val="008D7F0A"/>
    <w:rsid w:val="008E074F"/>
    <w:rsid w:val="008E1586"/>
    <w:rsid w:val="008E1DFE"/>
    <w:rsid w:val="008E4C69"/>
    <w:rsid w:val="008E502B"/>
    <w:rsid w:val="008F1D04"/>
    <w:rsid w:val="008F58D1"/>
    <w:rsid w:val="0090190C"/>
    <w:rsid w:val="00902427"/>
    <w:rsid w:val="00903224"/>
    <w:rsid w:val="00910324"/>
    <w:rsid w:val="009108B1"/>
    <w:rsid w:val="00911543"/>
    <w:rsid w:val="00911823"/>
    <w:rsid w:val="00913532"/>
    <w:rsid w:val="00915FDF"/>
    <w:rsid w:val="0091651E"/>
    <w:rsid w:val="009171D4"/>
    <w:rsid w:val="00917AEE"/>
    <w:rsid w:val="00921035"/>
    <w:rsid w:val="00923CDA"/>
    <w:rsid w:val="00923D3B"/>
    <w:rsid w:val="00927123"/>
    <w:rsid w:val="00930549"/>
    <w:rsid w:val="0093292A"/>
    <w:rsid w:val="00937249"/>
    <w:rsid w:val="009405F5"/>
    <w:rsid w:val="00940C72"/>
    <w:rsid w:val="00954E25"/>
    <w:rsid w:val="00954F06"/>
    <w:rsid w:val="0095735D"/>
    <w:rsid w:val="0095774C"/>
    <w:rsid w:val="00960ACE"/>
    <w:rsid w:val="00960D72"/>
    <w:rsid w:val="00962ADC"/>
    <w:rsid w:val="00967800"/>
    <w:rsid w:val="00970869"/>
    <w:rsid w:val="00970E4F"/>
    <w:rsid w:val="00971732"/>
    <w:rsid w:val="00977DF9"/>
    <w:rsid w:val="00980B93"/>
    <w:rsid w:val="009813B2"/>
    <w:rsid w:val="00981DCD"/>
    <w:rsid w:val="00982B6E"/>
    <w:rsid w:val="0098372A"/>
    <w:rsid w:val="0098399D"/>
    <w:rsid w:val="009841D2"/>
    <w:rsid w:val="009878E9"/>
    <w:rsid w:val="0098794B"/>
    <w:rsid w:val="00990665"/>
    <w:rsid w:val="00993E92"/>
    <w:rsid w:val="0099439A"/>
    <w:rsid w:val="00994B2E"/>
    <w:rsid w:val="00995D9E"/>
    <w:rsid w:val="00996A6F"/>
    <w:rsid w:val="009A0C0C"/>
    <w:rsid w:val="009A413E"/>
    <w:rsid w:val="009A43C5"/>
    <w:rsid w:val="009A4F22"/>
    <w:rsid w:val="009A7D82"/>
    <w:rsid w:val="009B043F"/>
    <w:rsid w:val="009B0E29"/>
    <w:rsid w:val="009B1663"/>
    <w:rsid w:val="009B1C80"/>
    <w:rsid w:val="009B33A5"/>
    <w:rsid w:val="009C05D0"/>
    <w:rsid w:val="009C080B"/>
    <w:rsid w:val="009C6C02"/>
    <w:rsid w:val="009C6F81"/>
    <w:rsid w:val="009C7710"/>
    <w:rsid w:val="009D0105"/>
    <w:rsid w:val="009D15CB"/>
    <w:rsid w:val="009D4DCF"/>
    <w:rsid w:val="009D729A"/>
    <w:rsid w:val="009E1707"/>
    <w:rsid w:val="009E37C6"/>
    <w:rsid w:val="009E4006"/>
    <w:rsid w:val="009E4A05"/>
    <w:rsid w:val="009E5B61"/>
    <w:rsid w:val="009F198E"/>
    <w:rsid w:val="009F400B"/>
    <w:rsid w:val="009F5741"/>
    <w:rsid w:val="009F69CA"/>
    <w:rsid w:val="009F6FFF"/>
    <w:rsid w:val="009F7729"/>
    <w:rsid w:val="009F7AEA"/>
    <w:rsid w:val="00A0157A"/>
    <w:rsid w:val="00A01ACF"/>
    <w:rsid w:val="00A02544"/>
    <w:rsid w:val="00A02AE5"/>
    <w:rsid w:val="00A0327A"/>
    <w:rsid w:val="00A062A7"/>
    <w:rsid w:val="00A06BB7"/>
    <w:rsid w:val="00A1067F"/>
    <w:rsid w:val="00A143B8"/>
    <w:rsid w:val="00A15ED7"/>
    <w:rsid w:val="00A2328C"/>
    <w:rsid w:val="00A233E4"/>
    <w:rsid w:val="00A23F48"/>
    <w:rsid w:val="00A25DDC"/>
    <w:rsid w:val="00A27A0C"/>
    <w:rsid w:val="00A306F6"/>
    <w:rsid w:val="00A307F5"/>
    <w:rsid w:val="00A31E52"/>
    <w:rsid w:val="00A336C7"/>
    <w:rsid w:val="00A33DDC"/>
    <w:rsid w:val="00A35A04"/>
    <w:rsid w:val="00A40589"/>
    <w:rsid w:val="00A406FB"/>
    <w:rsid w:val="00A40D0A"/>
    <w:rsid w:val="00A434A7"/>
    <w:rsid w:val="00A46EDE"/>
    <w:rsid w:val="00A477F1"/>
    <w:rsid w:val="00A50039"/>
    <w:rsid w:val="00A5067D"/>
    <w:rsid w:val="00A575EE"/>
    <w:rsid w:val="00A578A0"/>
    <w:rsid w:val="00A6110F"/>
    <w:rsid w:val="00A64510"/>
    <w:rsid w:val="00A648FE"/>
    <w:rsid w:val="00A66323"/>
    <w:rsid w:val="00A723E8"/>
    <w:rsid w:val="00A729DB"/>
    <w:rsid w:val="00A73297"/>
    <w:rsid w:val="00A74CB9"/>
    <w:rsid w:val="00A75002"/>
    <w:rsid w:val="00A75B9F"/>
    <w:rsid w:val="00A764AA"/>
    <w:rsid w:val="00A769AB"/>
    <w:rsid w:val="00A82B39"/>
    <w:rsid w:val="00A833F1"/>
    <w:rsid w:val="00A901C2"/>
    <w:rsid w:val="00A90305"/>
    <w:rsid w:val="00A91326"/>
    <w:rsid w:val="00A91B2D"/>
    <w:rsid w:val="00A95A34"/>
    <w:rsid w:val="00A96C65"/>
    <w:rsid w:val="00A96E93"/>
    <w:rsid w:val="00AB0183"/>
    <w:rsid w:val="00AB2196"/>
    <w:rsid w:val="00AB2276"/>
    <w:rsid w:val="00AB2346"/>
    <w:rsid w:val="00AB4EC3"/>
    <w:rsid w:val="00AB53E1"/>
    <w:rsid w:val="00AB5963"/>
    <w:rsid w:val="00AC0324"/>
    <w:rsid w:val="00AC3D61"/>
    <w:rsid w:val="00AC56F6"/>
    <w:rsid w:val="00AC6669"/>
    <w:rsid w:val="00AC7A3F"/>
    <w:rsid w:val="00AD1780"/>
    <w:rsid w:val="00AD3A9A"/>
    <w:rsid w:val="00AD428C"/>
    <w:rsid w:val="00AD5B25"/>
    <w:rsid w:val="00AD79A4"/>
    <w:rsid w:val="00AD7BA8"/>
    <w:rsid w:val="00AE0657"/>
    <w:rsid w:val="00AE39C1"/>
    <w:rsid w:val="00AE432F"/>
    <w:rsid w:val="00AE5F00"/>
    <w:rsid w:val="00AE67A6"/>
    <w:rsid w:val="00AE6E7C"/>
    <w:rsid w:val="00AF076E"/>
    <w:rsid w:val="00AF114F"/>
    <w:rsid w:val="00AF291E"/>
    <w:rsid w:val="00AF2ECF"/>
    <w:rsid w:val="00AF3FC2"/>
    <w:rsid w:val="00AF4086"/>
    <w:rsid w:val="00AF413F"/>
    <w:rsid w:val="00B00D21"/>
    <w:rsid w:val="00B04E6E"/>
    <w:rsid w:val="00B05E21"/>
    <w:rsid w:val="00B06D0B"/>
    <w:rsid w:val="00B11BC7"/>
    <w:rsid w:val="00B13454"/>
    <w:rsid w:val="00B21D25"/>
    <w:rsid w:val="00B225C2"/>
    <w:rsid w:val="00B2635D"/>
    <w:rsid w:val="00B31B4B"/>
    <w:rsid w:val="00B35DCA"/>
    <w:rsid w:val="00B405B2"/>
    <w:rsid w:val="00B417FA"/>
    <w:rsid w:val="00B42FF2"/>
    <w:rsid w:val="00B449D3"/>
    <w:rsid w:val="00B45EDA"/>
    <w:rsid w:val="00B46876"/>
    <w:rsid w:val="00B514F1"/>
    <w:rsid w:val="00B51C6B"/>
    <w:rsid w:val="00B52799"/>
    <w:rsid w:val="00B54AD9"/>
    <w:rsid w:val="00B60C8D"/>
    <w:rsid w:val="00B6194D"/>
    <w:rsid w:val="00B6531A"/>
    <w:rsid w:val="00B672D6"/>
    <w:rsid w:val="00B707FC"/>
    <w:rsid w:val="00B708E2"/>
    <w:rsid w:val="00B71093"/>
    <w:rsid w:val="00B72277"/>
    <w:rsid w:val="00B723F8"/>
    <w:rsid w:val="00B7413A"/>
    <w:rsid w:val="00B744F8"/>
    <w:rsid w:val="00B74642"/>
    <w:rsid w:val="00B76613"/>
    <w:rsid w:val="00B77CA9"/>
    <w:rsid w:val="00B82019"/>
    <w:rsid w:val="00B84DE7"/>
    <w:rsid w:val="00B84F7E"/>
    <w:rsid w:val="00B875B2"/>
    <w:rsid w:val="00B91C7D"/>
    <w:rsid w:val="00B94C1E"/>
    <w:rsid w:val="00B97C4E"/>
    <w:rsid w:val="00BA2D3C"/>
    <w:rsid w:val="00BA5A77"/>
    <w:rsid w:val="00BA5A90"/>
    <w:rsid w:val="00BA60BE"/>
    <w:rsid w:val="00BA62A5"/>
    <w:rsid w:val="00BB09BA"/>
    <w:rsid w:val="00BB1303"/>
    <w:rsid w:val="00BB295E"/>
    <w:rsid w:val="00BB65D9"/>
    <w:rsid w:val="00BB6685"/>
    <w:rsid w:val="00BC32D8"/>
    <w:rsid w:val="00BC4344"/>
    <w:rsid w:val="00BC4A1B"/>
    <w:rsid w:val="00BC4C74"/>
    <w:rsid w:val="00BC69F7"/>
    <w:rsid w:val="00BD15AF"/>
    <w:rsid w:val="00BD311F"/>
    <w:rsid w:val="00BD3B86"/>
    <w:rsid w:val="00BD4BEE"/>
    <w:rsid w:val="00BD535E"/>
    <w:rsid w:val="00BD6048"/>
    <w:rsid w:val="00BE0CE7"/>
    <w:rsid w:val="00BE153A"/>
    <w:rsid w:val="00BE346C"/>
    <w:rsid w:val="00BE3C50"/>
    <w:rsid w:val="00BE6C58"/>
    <w:rsid w:val="00BE7897"/>
    <w:rsid w:val="00C0303D"/>
    <w:rsid w:val="00C038D6"/>
    <w:rsid w:val="00C05F72"/>
    <w:rsid w:val="00C10FBB"/>
    <w:rsid w:val="00C1132D"/>
    <w:rsid w:val="00C12903"/>
    <w:rsid w:val="00C12960"/>
    <w:rsid w:val="00C13B5D"/>
    <w:rsid w:val="00C14C51"/>
    <w:rsid w:val="00C15526"/>
    <w:rsid w:val="00C2469C"/>
    <w:rsid w:val="00C33930"/>
    <w:rsid w:val="00C36A40"/>
    <w:rsid w:val="00C379BA"/>
    <w:rsid w:val="00C41DA1"/>
    <w:rsid w:val="00C42BEA"/>
    <w:rsid w:val="00C43B6B"/>
    <w:rsid w:val="00C50750"/>
    <w:rsid w:val="00C50813"/>
    <w:rsid w:val="00C520F6"/>
    <w:rsid w:val="00C5645D"/>
    <w:rsid w:val="00C60317"/>
    <w:rsid w:val="00C63648"/>
    <w:rsid w:val="00C65450"/>
    <w:rsid w:val="00C66BAC"/>
    <w:rsid w:val="00C66D5D"/>
    <w:rsid w:val="00C6733D"/>
    <w:rsid w:val="00C67756"/>
    <w:rsid w:val="00C67820"/>
    <w:rsid w:val="00C67848"/>
    <w:rsid w:val="00C67B8F"/>
    <w:rsid w:val="00C70A44"/>
    <w:rsid w:val="00C7178D"/>
    <w:rsid w:val="00C76593"/>
    <w:rsid w:val="00C77654"/>
    <w:rsid w:val="00C812FA"/>
    <w:rsid w:val="00C840CF"/>
    <w:rsid w:val="00C8720B"/>
    <w:rsid w:val="00C878E8"/>
    <w:rsid w:val="00C911DB"/>
    <w:rsid w:val="00C92145"/>
    <w:rsid w:val="00C93A8F"/>
    <w:rsid w:val="00C95988"/>
    <w:rsid w:val="00C96998"/>
    <w:rsid w:val="00CA19BC"/>
    <w:rsid w:val="00CA234A"/>
    <w:rsid w:val="00CA6B9D"/>
    <w:rsid w:val="00CA7266"/>
    <w:rsid w:val="00CB1BF8"/>
    <w:rsid w:val="00CB1E09"/>
    <w:rsid w:val="00CB22B5"/>
    <w:rsid w:val="00CB4BF3"/>
    <w:rsid w:val="00CB4D09"/>
    <w:rsid w:val="00CB799D"/>
    <w:rsid w:val="00CB7BB9"/>
    <w:rsid w:val="00CB7D7A"/>
    <w:rsid w:val="00CC1147"/>
    <w:rsid w:val="00CC2CBE"/>
    <w:rsid w:val="00CC482F"/>
    <w:rsid w:val="00CC589C"/>
    <w:rsid w:val="00CC6FD2"/>
    <w:rsid w:val="00CD2A99"/>
    <w:rsid w:val="00CD2E2B"/>
    <w:rsid w:val="00CD31EC"/>
    <w:rsid w:val="00CD355F"/>
    <w:rsid w:val="00CD56CB"/>
    <w:rsid w:val="00CD5845"/>
    <w:rsid w:val="00CE73E3"/>
    <w:rsid w:val="00CF398E"/>
    <w:rsid w:val="00CF7CDF"/>
    <w:rsid w:val="00D00EC1"/>
    <w:rsid w:val="00D011A7"/>
    <w:rsid w:val="00D047D6"/>
    <w:rsid w:val="00D0679E"/>
    <w:rsid w:val="00D07DA4"/>
    <w:rsid w:val="00D10F84"/>
    <w:rsid w:val="00D11529"/>
    <w:rsid w:val="00D140D2"/>
    <w:rsid w:val="00D14776"/>
    <w:rsid w:val="00D1518E"/>
    <w:rsid w:val="00D16AC4"/>
    <w:rsid w:val="00D23AD5"/>
    <w:rsid w:val="00D23ECE"/>
    <w:rsid w:val="00D30184"/>
    <w:rsid w:val="00D33A9E"/>
    <w:rsid w:val="00D34796"/>
    <w:rsid w:val="00D3717E"/>
    <w:rsid w:val="00D40AEA"/>
    <w:rsid w:val="00D413BF"/>
    <w:rsid w:val="00D41420"/>
    <w:rsid w:val="00D41C53"/>
    <w:rsid w:val="00D438A7"/>
    <w:rsid w:val="00D442C8"/>
    <w:rsid w:val="00D45F0F"/>
    <w:rsid w:val="00D466EF"/>
    <w:rsid w:val="00D477D8"/>
    <w:rsid w:val="00D50A2C"/>
    <w:rsid w:val="00D511DB"/>
    <w:rsid w:val="00D517D0"/>
    <w:rsid w:val="00D51A44"/>
    <w:rsid w:val="00D52C11"/>
    <w:rsid w:val="00D52FB7"/>
    <w:rsid w:val="00D54070"/>
    <w:rsid w:val="00D62E2C"/>
    <w:rsid w:val="00D63046"/>
    <w:rsid w:val="00D63AC6"/>
    <w:rsid w:val="00D63C47"/>
    <w:rsid w:val="00D66C0D"/>
    <w:rsid w:val="00D702C5"/>
    <w:rsid w:val="00D71433"/>
    <w:rsid w:val="00D7239C"/>
    <w:rsid w:val="00D724FD"/>
    <w:rsid w:val="00D7697B"/>
    <w:rsid w:val="00D76A06"/>
    <w:rsid w:val="00D76F5B"/>
    <w:rsid w:val="00D816FF"/>
    <w:rsid w:val="00D8216A"/>
    <w:rsid w:val="00D83C93"/>
    <w:rsid w:val="00D8492A"/>
    <w:rsid w:val="00D86FBF"/>
    <w:rsid w:val="00D87628"/>
    <w:rsid w:val="00D91145"/>
    <w:rsid w:val="00D92480"/>
    <w:rsid w:val="00D963C9"/>
    <w:rsid w:val="00DA019F"/>
    <w:rsid w:val="00DA3311"/>
    <w:rsid w:val="00DA3D00"/>
    <w:rsid w:val="00DA69C0"/>
    <w:rsid w:val="00DA75F1"/>
    <w:rsid w:val="00DA7985"/>
    <w:rsid w:val="00DB0923"/>
    <w:rsid w:val="00DB15B3"/>
    <w:rsid w:val="00DB1EA5"/>
    <w:rsid w:val="00DB2122"/>
    <w:rsid w:val="00DB279C"/>
    <w:rsid w:val="00DB6855"/>
    <w:rsid w:val="00DC005B"/>
    <w:rsid w:val="00DC10F3"/>
    <w:rsid w:val="00DC16A9"/>
    <w:rsid w:val="00DC3613"/>
    <w:rsid w:val="00DC39CD"/>
    <w:rsid w:val="00DC3EF8"/>
    <w:rsid w:val="00DD1272"/>
    <w:rsid w:val="00DD15A4"/>
    <w:rsid w:val="00DD17C7"/>
    <w:rsid w:val="00DD4984"/>
    <w:rsid w:val="00DD4B59"/>
    <w:rsid w:val="00DD5B49"/>
    <w:rsid w:val="00DE3001"/>
    <w:rsid w:val="00DE3897"/>
    <w:rsid w:val="00DE459D"/>
    <w:rsid w:val="00DE527C"/>
    <w:rsid w:val="00DE7432"/>
    <w:rsid w:val="00DF01CA"/>
    <w:rsid w:val="00DF085E"/>
    <w:rsid w:val="00DF157E"/>
    <w:rsid w:val="00DF1CD2"/>
    <w:rsid w:val="00DF1D93"/>
    <w:rsid w:val="00DF1DAE"/>
    <w:rsid w:val="00DF2112"/>
    <w:rsid w:val="00DF2BDC"/>
    <w:rsid w:val="00DF52AD"/>
    <w:rsid w:val="00DF612F"/>
    <w:rsid w:val="00E00473"/>
    <w:rsid w:val="00E0164D"/>
    <w:rsid w:val="00E06CF5"/>
    <w:rsid w:val="00E12325"/>
    <w:rsid w:val="00E132BD"/>
    <w:rsid w:val="00E15D0E"/>
    <w:rsid w:val="00E16D08"/>
    <w:rsid w:val="00E16D14"/>
    <w:rsid w:val="00E17847"/>
    <w:rsid w:val="00E2248A"/>
    <w:rsid w:val="00E235E5"/>
    <w:rsid w:val="00E23E74"/>
    <w:rsid w:val="00E241F4"/>
    <w:rsid w:val="00E244F2"/>
    <w:rsid w:val="00E25A59"/>
    <w:rsid w:val="00E260ED"/>
    <w:rsid w:val="00E26796"/>
    <w:rsid w:val="00E26CE0"/>
    <w:rsid w:val="00E3136B"/>
    <w:rsid w:val="00E34811"/>
    <w:rsid w:val="00E34847"/>
    <w:rsid w:val="00E41F91"/>
    <w:rsid w:val="00E4249C"/>
    <w:rsid w:val="00E44E84"/>
    <w:rsid w:val="00E46F15"/>
    <w:rsid w:val="00E472C3"/>
    <w:rsid w:val="00E514AD"/>
    <w:rsid w:val="00E556E3"/>
    <w:rsid w:val="00E55A43"/>
    <w:rsid w:val="00E56E65"/>
    <w:rsid w:val="00E60A7E"/>
    <w:rsid w:val="00E61549"/>
    <w:rsid w:val="00E631E9"/>
    <w:rsid w:val="00E65D69"/>
    <w:rsid w:val="00E668FD"/>
    <w:rsid w:val="00E67B74"/>
    <w:rsid w:val="00E714BE"/>
    <w:rsid w:val="00E73FA5"/>
    <w:rsid w:val="00E759B2"/>
    <w:rsid w:val="00E75FAB"/>
    <w:rsid w:val="00E75FFA"/>
    <w:rsid w:val="00E77794"/>
    <w:rsid w:val="00E80769"/>
    <w:rsid w:val="00E80B42"/>
    <w:rsid w:val="00E81C7A"/>
    <w:rsid w:val="00E83EE8"/>
    <w:rsid w:val="00E84B3F"/>
    <w:rsid w:val="00E857DF"/>
    <w:rsid w:val="00E87AF4"/>
    <w:rsid w:val="00E9000E"/>
    <w:rsid w:val="00E92915"/>
    <w:rsid w:val="00E92E53"/>
    <w:rsid w:val="00E944B0"/>
    <w:rsid w:val="00E95A99"/>
    <w:rsid w:val="00E974CA"/>
    <w:rsid w:val="00EA300F"/>
    <w:rsid w:val="00EA5286"/>
    <w:rsid w:val="00EA5909"/>
    <w:rsid w:val="00EA7DD2"/>
    <w:rsid w:val="00EB2023"/>
    <w:rsid w:val="00EB4F64"/>
    <w:rsid w:val="00EB52D6"/>
    <w:rsid w:val="00EB59CE"/>
    <w:rsid w:val="00EB65DA"/>
    <w:rsid w:val="00EC3144"/>
    <w:rsid w:val="00EC486A"/>
    <w:rsid w:val="00EC6767"/>
    <w:rsid w:val="00EC69D0"/>
    <w:rsid w:val="00EC7D7B"/>
    <w:rsid w:val="00ED0457"/>
    <w:rsid w:val="00ED0D8A"/>
    <w:rsid w:val="00ED14E9"/>
    <w:rsid w:val="00ED2049"/>
    <w:rsid w:val="00ED2CF3"/>
    <w:rsid w:val="00ED600F"/>
    <w:rsid w:val="00EE1063"/>
    <w:rsid w:val="00EE213E"/>
    <w:rsid w:val="00EE7B85"/>
    <w:rsid w:val="00EF218C"/>
    <w:rsid w:val="00EF5281"/>
    <w:rsid w:val="00F008DB"/>
    <w:rsid w:val="00F0148E"/>
    <w:rsid w:val="00F022F9"/>
    <w:rsid w:val="00F04502"/>
    <w:rsid w:val="00F0655E"/>
    <w:rsid w:val="00F07F6B"/>
    <w:rsid w:val="00F10AA3"/>
    <w:rsid w:val="00F12335"/>
    <w:rsid w:val="00F1315E"/>
    <w:rsid w:val="00F1368F"/>
    <w:rsid w:val="00F14A68"/>
    <w:rsid w:val="00F166BB"/>
    <w:rsid w:val="00F16D77"/>
    <w:rsid w:val="00F22D5E"/>
    <w:rsid w:val="00F251A8"/>
    <w:rsid w:val="00F26A43"/>
    <w:rsid w:val="00F32DDF"/>
    <w:rsid w:val="00F34DC9"/>
    <w:rsid w:val="00F37ACC"/>
    <w:rsid w:val="00F40CC4"/>
    <w:rsid w:val="00F41DDC"/>
    <w:rsid w:val="00F42B1B"/>
    <w:rsid w:val="00F46E3F"/>
    <w:rsid w:val="00F50419"/>
    <w:rsid w:val="00F50EB2"/>
    <w:rsid w:val="00F5135A"/>
    <w:rsid w:val="00F52F58"/>
    <w:rsid w:val="00F60425"/>
    <w:rsid w:val="00F617A9"/>
    <w:rsid w:val="00F649A0"/>
    <w:rsid w:val="00F65640"/>
    <w:rsid w:val="00F66BB6"/>
    <w:rsid w:val="00F70EA0"/>
    <w:rsid w:val="00F716F5"/>
    <w:rsid w:val="00F7303A"/>
    <w:rsid w:val="00F7538A"/>
    <w:rsid w:val="00F75B35"/>
    <w:rsid w:val="00F77681"/>
    <w:rsid w:val="00F8039E"/>
    <w:rsid w:val="00F809DE"/>
    <w:rsid w:val="00F818AA"/>
    <w:rsid w:val="00F818D2"/>
    <w:rsid w:val="00F82AE9"/>
    <w:rsid w:val="00F84F05"/>
    <w:rsid w:val="00F85B7A"/>
    <w:rsid w:val="00F8699B"/>
    <w:rsid w:val="00F9080F"/>
    <w:rsid w:val="00F9592B"/>
    <w:rsid w:val="00FA0A97"/>
    <w:rsid w:val="00FA28EE"/>
    <w:rsid w:val="00FA2AAC"/>
    <w:rsid w:val="00FA4198"/>
    <w:rsid w:val="00FB2DC6"/>
    <w:rsid w:val="00FB6C03"/>
    <w:rsid w:val="00FC1414"/>
    <w:rsid w:val="00FC14A3"/>
    <w:rsid w:val="00FC573A"/>
    <w:rsid w:val="00FC7EB5"/>
    <w:rsid w:val="00FD1811"/>
    <w:rsid w:val="00FD73C7"/>
    <w:rsid w:val="00FE0926"/>
    <w:rsid w:val="00FE2D00"/>
    <w:rsid w:val="00FE55E8"/>
    <w:rsid w:val="00FE5B22"/>
    <w:rsid w:val="00FE6BB5"/>
    <w:rsid w:val="00FE7A0A"/>
    <w:rsid w:val="00FE7EEB"/>
    <w:rsid w:val="00FF04FE"/>
    <w:rsid w:val="00FF11E6"/>
    <w:rsid w:val="00FF2949"/>
    <w:rsid w:val="00FF2C81"/>
    <w:rsid w:val="00FF2D59"/>
    <w:rsid w:val="00FF3ED0"/>
    <w:rsid w:val="00FF6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799C0"/>
  <w14:defaultImageDpi w14:val="300"/>
  <w15:docId w15:val="{ECB3ABFC-C681-F242-9C43-6BF343E3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5D0"/>
    <w:pPr>
      <w:widowControl w:val="0"/>
      <w:jc w:val="both"/>
    </w:pPr>
    <w:rPr>
      <w:kern w:val="2"/>
      <w:sz w:val="21"/>
      <w:szCs w:val="22"/>
      <w:lang w:eastAsia="zh-CN"/>
    </w:rPr>
  </w:style>
  <w:style w:type="paragraph" w:styleId="Heading3">
    <w:name w:val="heading 3"/>
    <w:basedOn w:val="Normal"/>
    <w:next w:val="Normal"/>
    <w:link w:val="Heading3Char"/>
    <w:qFormat/>
    <w:rsid w:val="003B779A"/>
    <w:pPr>
      <w:keepNext/>
      <w:widowControl/>
      <w:numPr>
        <w:ilvl w:val="2"/>
        <w:numId w:val="7"/>
      </w:numPr>
      <w:spacing w:before="240" w:after="60"/>
      <w:jc w:val="left"/>
      <w:outlineLvl w:val="2"/>
    </w:pPr>
    <w:rPr>
      <w:rFonts w:ascii="Arial" w:hAnsi="Arial" w:cs="Arial"/>
      <w:b/>
      <w:bCs/>
      <w:kern w:val="0"/>
      <w:sz w:val="26"/>
      <w:szCs w:val="26"/>
      <w:lang w:val="en-AU"/>
    </w:rPr>
  </w:style>
  <w:style w:type="paragraph" w:styleId="Heading5">
    <w:name w:val="heading 5"/>
    <w:basedOn w:val="Normal"/>
    <w:next w:val="Normal"/>
    <w:link w:val="Heading5Char"/>
    <w:uiPriority w:val="9"/>
    <w:unhideWhenUsed/>
    <w:qFormat/>
    <w:rsid w:val="003B779A"/>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B779A"/>
    <w:rPr>
      <w:rFonts w:ascii="Arial" w:eastAsia="SimSun" w:hAnsi="Arial" w:cs="Arial"/>
      <w:b/>
      <w:bCs/>
      <w:kern w:val="0"/>
      <w:sz w:val="26"/>
      <w:szCs w:val="26"/>
      <w:lang w:val="en-AU"/>
    </w:rPr>
  </w:style>
  <w:style w:type="paragraph" w:customStyle="1" w:styleId="SAP-KeywordsHeading">
    <w:name w:val="SAP-Keywords Heading"/>
    <w:basedOn w:val="SAP-KeywordsText"/>
    <w:next w:val="SAP-KeywordsText"/>
    <w:link w:val="SAP-KeywordsHeadingChar"/>
    <w:rsid w:val="00AB4EC3"/>
    <w:rPr>
      <w:b/>
      <w:sz w:val="24"/>
    </w:rPr>
  </w:style>
  <w:style w:type="character" w:customStyle="1" w:styleId="SAP-KeywordsHeadingChar">
    <w:name w:val="SAP-Keywords Heading Char"/>
    <w:link w:val="SAP-KeywordsHeading"/>
    <w:rsid w:val="00AB4EC3"/>
    <w:rPr>
      <w:rFonts w:ascii="Times New Roman" w:eastAsia="Times New Roman" w:hAnsi="Times New Roman" w:cs="Times New Roman"/>
      <w:b/>
      <w:kern w:val="0"/>
      <w:sz w:val="24"/>
      <w:szCs w:val="24"/>
      <w:lang w:val="en-GB" w:eastAsia="en-GB"/>
    </w:rPr>
  </w:style>
  <w:style w:type="paragraph" w:customStyle="1" w:styleId="SAP-KeywordsText">
    <w:name w:val="SAP-Keywords Text"/>
    <w:basedOn w:val="Normal"/>
    <w:next w:val="Normal"/>
    <w:link w:val="SAP-KeywordsTextChar"/>
    <w:rsid w:val="00AB4EC3"/>
    <w:pPr>
      <w:widowControl/>
      <w:adjustRightInd w:val="0"/>
      <w:snapToGrid w:val="0"/>
      <w:spacing w:before="156" w:after="156" w:line="240" w:lineRule="exact"/>
    </w:pPr>
    <w:rPr>
      <w:rFonts w:ascii="Times New Roman" w:eastAsia="Times New Roman" w:hAnsi="Times New Roman"/>
      <w:kern w:val="0"/>
      <w:sz w:val="20"/>
      <w:szCs w:val="24"/>
      <w:lang w:val="en-GB" w:eastAsia="en-GB"/>
    </w:rPr>
  </w:style>
  <w:style w:type="character" w:customStyle="1" w:styleId="SAP-KeywordsTextChar">
    <w:name w:val="SAP-Keywords Text Char"/>
    <w:link w:val="SAP-KeywordsText"/>
    <w:rsid w:val="00AB4EC3"/>
    <w:rPr>
      <w:rFonts w:ascii="Times New Roman" w:eastAsia="Times New Roman" w:hAnsi="Times New Roman" w:cs="Times New Roman"/>
      <w:kern w:val="0"/>
      <w:sz w:val="20"/>
      <w:szCs w:val="24"/>
      <w:lang w:val="en-GB" w:eastAsia="en-GB"/>
    </w:rPr>
  </w:style>
  <w:style w:type="table" w:styleId="TableGrid">
    <w:name w:val="Table Grid"/>
    <w:basedOn w:val="TableNormal"/>
    <w:rsid w:val="003B77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basedOn w:val="NoList"/>
    <w:rsid w:val="003B779A"/>
    <w:pPr>
      <w:numPr>
        <w:numId w:val="4"/>
      </w:numPr>
    </w:pPr>
  </w:style>
  <w:style w:type="paragraph" w:styleId="BalloonText">
    <w:name w:val="Balloon Text"/>
    <w:basedOn w:val="Normal"/>
    <w:link w:val="BalloonTextChar"/>
    <w:uiPriority w:val="99"/>
    <w:semiHidden/>
    <w:unhideWhenUsed/>
    <w:rsid w:val="003B779A"/>
    <w:rPr>
      <w:sz w:val="18"/>
      <w:szCs w:val="18"/>
    </w:rPr>
  </w:style>
  <w:style w:type="character" w:customStyle="1" w:styleId="BalloonTextChar">
    <w:name w:val="Balloon Text Char"/>
    <w:link w:val="BalloonText"/>
    <w:uiPriority w:val="99"/>
    <w:semiHidden/>
    <w:rsid w:val="003B779A"/>
    <w:rPr>
      <w:sz w:val="18"/>
      <w:szCs w:val="18"/>
    </w:rPr>
  </w:style>
  <w:style w:type="character" w:customStyle="1" w:styleId="Heading5Char">
    <w:name w:val="Heading 5 Char"/>
    <w:link w:val="Heading5"/>
    <w:uiPriority w:val="9"/>
    <w:rsid w:val="003B779A"/>
    <w:rPr>
      <w:b/>
      <w:bCs/>
      <w:sz w:val="28"/>
      <w:szCs w:val="28"/>
    </w:rPr>
  </w:style>
  <w:style w:type="paragraph" w:customStyle="1" w:styleId="SAP-AbstractHeading">
    <w:name w:val="SAP-Abstract Heading"/>
    <w:basedOn w:val="SAP-AbtractText"/>
    <w:next w:val="SAP-AbtractText"/>
    <w:link w:val="SAP-AbstractHeadingChar"/>
    <w:rsid w:val="003B779A"/>
    <w:rPr>
      <w:b/>
    </w:rPr>
  </w:style>
  <w:style w:type="character" w:customStyle="1" w:styleId="SAP-AbstractHeadingChar">
    <w:name w:val="SAP-Abstract Heading Char"/>
    <w:link w:val="SAP-AbstractHeading"/>
    <w:rsid w:val="003B779A"/>
    <w:rPr>
      <w:rFonts w:ascii="Times New Roman" w:eastAsia="SimSun" w:hAnsi="Times New Roman" w:cs="Times New Roman"/>
      <w:b/>
      <w:kern w:val="0"/>
      <w:sz w:val="24"/>
      <w:szCs w:val="24"/>
      <w:lang w:val="en-AU"/>
    </w:rPr>
  </w:style>
  <w:style w:type="paragraph" w:customStyle="1" w:styleId="SAP-AbtractText">
    <w:name w:val="SAP-Abtract Text"/>
    <w:basedOn w:val="Normal"/>
    <w:next w:val="Normal"/>
    <w:link w:val="SAP-AbtractTextChar"/>
    <w:rsid w:val="003B779A"/>
    <w:pPr>
      <w:keepNext/>
      <w:widowControl/>
      <w:jc w:val="left"/>
    </w:pPr>
    <w:rPr>
      <w:rFonts w:ascii="Times New Roman" w:hAnsi="Times New Roman"/>
      <w:kern w:val="0"/>
      <w:sz w:val="24"/>
      <w:szCs w:val="24"/>
      <w:lang w:val="en-AU"/>
    </w:rPr>
  </w:style>
  <w:style w:type="character" w:customStyle="1" w:styleId="SAP-AbtractTextChar">
    <w:name w:val="SAP-Abtract Text Char"/>
    <w:link w:val="SAP-AbtractText"/>
    <w:rsid w:val="003B779A"/>
    <w:rPr>
      <w:rFonts w:ascii="Times New Roman" w:eastAsia="SimSun" w:hAnsi="Times New Roman" w:cs="Times New Roman"/>
      <w:kern w:val="0"/>
      <w:sz w:val="24"/>
      <w:szCs w:val="24"/>
      <w:lang w:val="en-AU"/>
    </w:rPr>
  </w:style>
  <w:style w:type="character" w:styleId="PageNumber">
    <w:name w:val="page number"/>
    <w:basedOn w:val="DefaultParagraphFont"/>
    <w:uiPriority w:val="99"/>
    <w:rsid w:val="003B779A"/>
  </w:style>
  <w:style w:type="paragraph" w:customStyle="1" w:styleId="SAP-Affiliation">
    <w:name w:val="SAP-Affiliation"/>
    <w:basedOn w:val="Normal"/>
    <w:qFormat/>
    <w:rsid w:val="003B779A"/>
    <w:pPr>
      <w:widowControl/>
      <w:spacing w:line="200" w:lineRule="exact"/>
      <w:jc w:val="center"/>
    </w:pPr>
    <w:rPr>
      <w:rFonts w:ascii="Times New Roman" w:hAnsi="Times New Roman"/>
      <w:sz w:val="18"/>
      <w:szCs w:val="18"/>
    </w:rPr>
  </w:style>
  <w:style w:type="paragraph" w:customStyle="1" w:styleId="SAP-Author">
    <w:name w:val="SAP-Author"/>
    <w:qFormat/>
    <w:rsid w:val="003B779A"/>
    <w:pPr>
      <w:spacing w:before="340" w:after="340"/>
      <w:jc w:val="center"/>
    </w:pPr>
    <w:rPr>
      <w:rFonts w:ascii="Times New Roman" w:eastAsia="Times New Roman" w:hAnsi="Times New Roman"/>
      <w:b/>
      <w:noProof/>
      <w:sz w:val="22"/>
      <w:szCs w:val="22"/>
    </w:rPr>
  </w:style>
  <w:style w:type="paragraph" w:customStyle="1" w:styleId="SAP-ReferenceHeading">
    <w:name w:val="SAP-Reference Heading"/>
    <w:rsid w:val="00CB1BF8"/>
    <w:pPr>
      <w:spacing w:before="468" w:after="156" w:line="240" w:lineRule="exact"/>
      <w:jc w:val="both"/>
    </w:pPr>
    <w:rPr>
      <w:rFonts w:ascii="Times New Roman" w:eastAsia="Times New Roman" w:hAnsi="Times New Roman"/>
      <w:b/>
      <w:caps/>
      <w:noProof/>
      <w:sz w:val="28"/>
      <w:szCs w:val="16"/>
    </w:rPr>
  </w:style>
  <w:style w:type="paragraph" w:customStyle="1" w:styleId="SAP-PaperTitle">
    <w:name w:val="SAP-Paper Title"/>
    <w:rsid w:val="005C2D06"/>
    <w:pPr>
      <w:spacing w:before="440" w:after="440" w:line="540" w:lineRule="exact"/>
      <w:jc w:val="center"/>
    </w:pPr>
    <w:rPr>
      <w:rFonts w:ascii="Times New Roman" w:eastAsia="Times New Roman" w:hAnsi="Times New Roman"/>
      <w:b/>
      <w:noProof/>
      <w:sz w:val="40"/>
      <w:szCs w:val="48"/>
    </w:rPr>
  </w:style>
  <w:style w:type="paragraph" w:customStyle="1" w:styleId="SAP-Level1HeadingMulti-line">
    <w:name w:val="SAP-Level 1 Heading Multi-line"/>
    <w:qFormat/>
    <w:rsid w:val="004A0AC3"/>
    <w:pPr>
      <w:spacing w:before="468" w:after="156" w:line="320" w:lineRule="exact"/>
      <w:jc w:val="both"/>
      <w:outlineLvl w:val="0"/>
    </w:pPr>
    <w:rPr>
      <w:rFonts w:ascii="Times New Roman" w:eastAsia="Times New Roman" w:hAnsi="Times New Roman"/>
      <w:b/>
      <w:sz w:val="28"/>
      <w:szCs w:val="24"/>
      <w:lang w:val="en-AU" w:eastAsia="zh-CN"/>
    </w:rPr>
  </w:style>
  <w:style w:type="paragraph" w:customStyle="1" w:styleId="SAP-Paragraph">
    <w:name w:val="SAP-Paragraph"/>
    <w:link w:val="SAP-ParagraphChar"/>
    <w:rsid w:val="003B779A"/>
    <w:pPr>
      <w:adjustRightInd w:val="0"/>
      <w:snapToGrid w:val="0"/>
      <w:spacing w:line="240" w:lineRule="exact"/>
      <w:ind w:firstLineChars="100" w:firstLine="100"/>
      <w:jc w:val="both"/>
    </w:pPr>
    <w:rPr>
      <w:rFonts w:ascii="Times New Roman" w:eastAsia="Times New Roman" w:hAnsi="Times New Roman"/>
      <w:szCs w:val="24"/>
      <w:lang w:val="en-AU" w:eastAsia="zh-CN"/>
    </w:rPr>
  </w:style>
  <w:style w:type="character" w:customStyle="1" w:styleId="SAP-ParagraphChar">
    <w:name w:val="SAP-Paragraph Char"/>
    <w:link w:val="SAP-Paragraph"/>
    <w:rsid w:val="003B779A"/>
    <w:rPr>
      <w:rFonts w:ascii="Times New Roman" w:eastAsia="Times New Roman" w:hAnsi="Times New Roman" w:cs="Times New Roman"/>
      <w:szCs w:val="24"/>
      <w:lang w:val="en-AU" w:eastAsia="zh-CN" w:bidi="ar-SA"/>
    </w:rPr>
  </w:style>
  <w:style w:type="paragraph" w:customStyle="1" w:styleId="SAP-TableHeadingSingleline">
    <w:name w:val="SAP-Table Heading Single line"/>
    <w:basedOn w:val="Normal"/>
    <w:rsid w:val="004663E6"/>
    <w:pPr>
      <w:widowControl/>
      <w:adjustRightInd w:val="0"/>
      <w:snapToGrid w:val="0"/>
      <w:spacing w:before="200" w:after="100" w:line="160" w:lineRule="exact"/>
      <w:jc w:val="center"/>
    </w:pPr>
    <w:rPr>
      <w:rFonts w:ascii="Times New Roman" w:eastAsia="Times New Roman" w:hAnsi="Times New Roman"/>
      <w:bCs/>
      <w:kern w:val="0"/>
      <w:sz w:val="16"/>
      <w:szCs w:val="24"/>
      <w:lang w:val="en-AU"/>
    </w:rPr>
  </w:style>
  <w:style w:type="paragraph" w:customStyle="1" w:styleId="SAP-Level2HeadingSingleline">
    <w:name w:val="SAP-Level 2 Heading Single line"/>
    <w:rsid w:val="00510453"/>
    <w:pPr>
      <w:adjustRightInd w:val="0"/>
      <w:snapToGrid w:val="0"/>
      <w:spacing w:before="187" w:after="93" w:line="240" w:lineRule="exact"/>
      <w:jc w:val="both"/>
      <w:outlineLvl w:val="1"/>
    </w:pPr>
    <w:rPr>
      <w:rFonts w:ascii="Times New Roman" w:eastAsia="Times New Roman" w:hAnsi="Times New Roman"/>
      <w:b/>
      <w:szCs w:val="24"/>
      <w:lang w:val="en-AU" w:eastAsia="zh-CN"/>
    </w:rPr>
  </w:style>
  <w:style w:type="paragraph" w:customStyle="1" w:styleId="SAP-Level1HeadingSingleline">
    <w:name w:val="SAP-Level 1 Heading Single line"/>
    <w:rsid w:val="00510453"/>
    <w:pPr>
      <w:adjustRightInd w:val="0"/>
      <w:snapToGrid w:val="0"/>
      <w:spacing w:before="468" w:after="156" w:line="240" w:lineRule="exact"/>
      <w:jc w:val="both"/>
      <w:outlineLvl w:val="0"/>
    </w:pPr>
    <w:rPr>
      <w:rFonts w:ascii="Times New Roman" w:eastAsia="Times New Roman" w:hAnsi="Times New Roman"/>
      <w:b/>
      <w:sz w:val="28"/>
      <w:szCs w:val="24"/>
      <w:lang w:eastAsia="zh-CN"/>
    </w:rPr>
  </w:style>
  <w:style w:type="paragraph" w:customStyle="1" w:styleId="SAP-ReferenceItem">
    <w:name w:val="SAP-Reference Item"/>
    <w:rsid w:val="00510453"/>
    <w:pPr>
      <w:adjustRightInd w:val="0"/>
      <w:snapToGrid w:val="0"/>
      <w:spacing w:after="156" w:line="200" w:lineRule="exact"/>
      <w:ind w:left="420" w:hanging="420"/>
      <w:jc w:val="both"/>
    </w:pPr>
    <w:rPr>
      <w:rFonts w:ascii="Times New Roman" w:eastAsia="Times New Roman" w:hAnsi="Times New Roman"/>
      <w:sz w:val="18"/>
      <w:szCs w:val="24"/>
      <w:lang w:eastAsia="zh-CN"/>
    </w:rPr>
  </w:style>
  <w:style w:type="paragraph" w:customStyle="1" w:styleId="SAP-FigureCaptionMulti-Lines">
    <w:name w:val="SAP-Figure Caption Multi-Lines"/>
    <w:rsid w:val="003B779A"/>
    <w:pPr>
      <w:spacing w:afterLines="50" w:line="200" w:lineRule="exact"/>
    </w:pPr>
    <w:rPr>
      <w:rFonts w:ascii="Times New Roman" w:eastAsia="Times New Roman" w:hAnsi="Times New Roman"/>
      <w:sz w:val="16"/>
      <w:szCs w:val="24"/>
      <w:lang w:val="en-AU" w:eastAsia="zh-CN"/>
    </w:rPr>
  </w:style>
  <w:style w:type="paragraph" w:customStyle="1" w:styleId="SAP-FigtureCaptionSingleline">
    <w:name w:val="SAP-Figture Caption Single line"/>
    <w:qFormat/>
    <w:rsid w:val="003B779A"/>
    <w:pPr>
      <w:spacing w:afterLines="50" w:line="200" w:lineRule="exact"/>
      <w:jc w:val="center"/>
    </w:pPr>
    <w:rPr>
      <w:rFonts w:ascii="Times New Roman" w:eastAsia="Times New Roman" w:hAnsi="Times New Roman"/>
      <w:sz w:val="16"/>
      <w:szCs w:val="18"/>
      <w:lang w:eastAsia="zh-CN"/>
    </w:rPr>
  </w:style>
  <w:style w:type="paragraph" w:customStyle="1" w:styleId="SAP-Acknowledgement">
    <w:name w:val="SAP-Acknowledgement"/>
    <w:qFormat/>
    <w:rsid w:val="00CB1BF8"/>
    <w:pPr>
      <w:spacing w:before="468" w:after="156" w:line="240" w:lineRule="exact"/>
      <w:jc w:val="both"/>
    </w:pPr>
    <w:rPr>
      <w:rFonts w:ascii="Times New Roman" w:eastAsia="Times New Roman" w:hAnsi="Times New Roman"/>
      <w:b/>
      <w:caps/>
      <w:sz w:val="28"/>
      <w:szCs w:val="18"/>
      <w:lang w:eastAsia="zh-CN"/>
    </w:rPr>
  </w:style>
  <w:style w:type="paragraph" w:customStyle="1" w:styleId="SAP-Equation">
    <w:name w:val="SAP-Equation"/>
    <w:qFormat/>
    <w:rsid w:val="003B779A"/>
    <w:pPr>
      <w:tabs>
        <w:tab w:val="center" w:pos="2646"/>
        <w:tab w:val="right" w:pos="5292"/>
      </w:tabs>
      <w:jc w:val="right"/>
    </w:pPr>
    <w:rPr>
      <w:rFonts w:ascii="Times New Roman" w:eastAsia="Times New Roman" w:hAnsi="Times New Roman"/>
      <w:szCs w:val="18"/>
      <w:lang w:eastAsia="zh-CN"/>
    </w:rPr>
  </w:style>
  <w:style w:type="paragraph" w:customStyle="1" w:styleId="SAP-AffiliationLastline">
    <w:name w:val="SAP-Affiliation Last line"/>
    <w:qFormat/>
    <w:rsid w:val="005C2D06"/>
    <w:pPr>
      <w:spacing w:after="156" w:line="200" w:lineRule="exact"/>
      <w:jc w:val="center"/>
    </w:pPr>
    <w:rPr>
      <w:rFonts w:ascii="Times New Roman" w:eastAsia="Times New Roman" w:hAnsi="Times New Roman"/>
      <w:kern w:val="2"/>
      <w:sz w:val="18"/>
      <w:szCs w:val="18"/>
      <w:lang w:eastAsia="zh-CN"/>
    </w:rPr>
  </w:style>
  <w:style w:type="paragraph" w:customStyle="1" w:styleId="SAP-TableCell">
    <w:name w:val="SAP-Table Cell"/>
    <w:qFormat/>
    <w:rsid w:val="005E0CB2"/>
    <w:pPr>
      <w:spacing w:line="200" w:lineRule="exact"/>
      <w:jc w:val="center"/>
    </w:pPr>
    <w:rPr>
      <w:rFonts w:ascii="Times New Roman" w:eastAsia="Times New Roman" w:hAnsi="Times New Roman"/>
      <w:bCs/>
      <w:sz w:val="16"/>
      <w:szCs w:val="16"/>
      <w:lang w:val="en-AU" w:eastAsia="zh-CN"/>
    </w:rPr>
  </w:style>
  <w:style w:type="character" w:customStyle="1" w:styleId="st1">
    <w:name w:val="st1"/>
    <w:basedOn w:val="DefaultParagraphFont"/>
    <w:rsid w:val="003B779A"/>
  </w:style>
  <w:style w:type="paragraph" w:styleId="Header">
    <w:name w:val="header"/>
    <w:basedOn w:val="Normal"/>
    <w:link w:val="HeaderChar"/>
    <w:uiPriority w:val="99"/>
    <w:unhideWhenUsed/>
    <w:rsid w:val="0086573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865736"/>
    <w:rPr>
      <w:sz w:val="18"/>
      <w:szCs w:val="18"/>
    </w:rPr>
  </w:style>
  <w:style w:type="paragraph" w:styleId="Footer">
    <w:name w:val="footer"/>
    <w:basedOn w:val="Normal"/>
    <w:link w:val="FooterChar"/>
    <w:uiPriority w:val="99"/>
    <w:unhideWhenUsed/>
    <w:rsid w:val="00865736"/>
    <w:pPr>
      <w:tabs>
        <w:tab w:val="center" w:pos="4153"/>
        <w:tab w:val="right" w:pos="8306"/>
      </w:tabs>
      <w:snapToGrid w:val="0"/>
      <w:jc w:val="left"/>
    </w:pPr>
    <w:rPr>
      <w:sz w:val="18"/>
      <w:szCs w:val="18"/>
    </w:rPr>
  </w:style>
  <w:style w:type="character" w:customStyle="1" w:styleId="FooterChar">
    <w:name w:val="Footer Char"/>
    <w:link w:val="Footer"/>
    <w:uiPriority w:val="99"/>
    <w:rsid w:val="00865736"/>
    <w:rPr>
      <w:sz w:val="18"/>
      <w:szCs w:val="18"/>
    </w:rPr>
  </w:style>
  <w:style w:type="paragraph" w:customStyle="1" w:styleId="SAP-Level2HeadingMulti-line">
    <w:name w:val="SAP-Level 2 Heading Multi-line"/>
    <w:next w:val="SAP-Paragraph"/>
    <w:qFormat/>
    <w:rsid w:val="004A0AC3"/>
    <w:pPr>
      <w:spacing w:before="187" w:after="93" w:line="240" w:lineRule="exact"/>
      <w:jc w:val="both"/>
    </w:pPr>
    <w:rPr>
      <w:rFonts w:ascii="Times New Roman" w:eastAsia="Times New Roman" w:hAnsi="Times New Roman"/>
      <w:b/>
      <w:kern w:val="2"/>
      <w:szCs w:val="22"/>
      <w:lang w:eastAsia="zh-CN"/>
    </w:rPr>
  </w:style>
  <w:style w:type="paragraph" w:customStyle="1" w:styleId="SAP-Level3HeadingSingleline">
    <w:name w:val="SAP-Level 3 Heading Single line"/>
    <w:next w:val="SAP-Paragraph"/>
    <w:qFormat/>
    <w:rsid w:val="00510453"/>
    <w:pPr>
      <w:spacing w:before="187" w:after="93" w:line="240" w:lineRule="exact"/>
      <w:jc w:val="both"/>
    </w:pPr>
    <w:rPr>
      <w:rFonts w:ascii="Times New Roman" w:eastAsia="Times New Roman" w:hAnsi="Times New Roman"/>
      <w:kern w:val="2"/>
      <w:szCs w:val="22"/>
      <w:lang w:eastAsia="zh-CN"/>
    </w:rPr>
  </w:style>
  <w:style w:type="paragraph" w:customStyle="1" w:styleId="SAP-Level3HeadingMulti-line">
    <w:name w:val="SAP-Level 3 Heading Multi-line"/>
    <w:next w:val="SAP-Paragraph"/>
    <w:qFormat/>
    <w:rsid w:val="004A0AC3"/>
    <w:pPr>
      <w:spacing w:before="187" w:after="93" w:line="240" w:lineRule="exact"/>
      <w:jc w:val="both"/>
    </w:pPr>
    <w:rPr>
      <w:rFonts w:ascii="Times New Roman" w:eastAsia="Times New Roman" w:hAnsi="Times New Roman"/>
      <w:kern w:val="2"/>
      <w:szCs w:val="22"/>
      <w:lang w:eastAsia="zh-CN"/>
    </w:rPr>
  </w:style>
  <w:style w:type="paragraph" w:customStyle="1" w:styleId="SAP-TableHeadingMulti-line">
    <w:name w:val="SAP-Table Heading Multi-line"/>
    <w:next w:val="SAP-Paragraph"/>
    <w:qFormat/>
    <w:rsid w:val="00C10FBB"/>
    <w:pPr>
      <w:spacing w:before="200" w:after="100" w:line="160" w:lineRule="exact"/>
    </w:pPr>
    <w:rPr>
      <w:rFonts w:ascii="Times New Roman" w:eastAsia="Times New Roman" w:hAnsi="Times New Roman"/>
      <w:kern w:val="2"/>
      <w:sz w:val="16"/>
      <w:szCs w:val="22"/>
      <w:lang w:eastAsia="zh-CN"/>
    </w:rPr>
  </w:style>
  <w:style w:type="paragraph" w:styleId="ListParagraph">
    <w:name w:val="List Paragraph"/>
    <w:basedOn w:val="Normal"/>
    <w:uiPriority w:val="72"/>
    <w:rsid w:val="00E61549"/>
    <w:pPr>
      <w:ind w:left="720"/>
      <w:contextualSpacing/>
    </w:pPr>
  </w:style>
  <w:style w:type="character" w:customStyle="1" w:styleId="apple-converted-space">
    <w:name w:val="apple-converted-space"/>
    <w:basedOn w:val="DefaultParagraphFont"/>
    <w:rsid w:val="00C41DA1"/>
  </w:style>
  <w:style w:type="character" w:styleId="Hyperlink">
    <w:name w:val="Hyperlink"/>
    <w:basedOn w:val="DefaultParagraphFont"/>
    <w:uiPriority w:val="99"/>
    <w:unhideWhenUsed/>
    <w:rsid w:val="00C812FA"/>
    <w:rPr>
      <w:color w:val="0000FF" w:themeColor="hyperlink"/>
      <w:u w:val="single"/>
    </w:rPr>
  </w:style>
  <w:style w:type="paragraph" w:styleId="NormalWeb">
    <w:name w:val="Normal (Web)"/>
    <w:basedOn w:val="Normal"/>
    <w:uiPriority w:val="99"/>
    <w:unhideWhenUsed/>
    <w:rsid w:val="00C911DB"/>
    <w:pPr>
      <w:widowControl/>
      <w:spacing w:before="100" w:beforeAutospacing="1" w:after="100" w:afterAutospacing="1"/>
    </w:pPr>
    <w:rPr>
      <w:rFonts w:ascii="Times New Roman" w:eastAsia="Times New Roman" w:hAnsi="Times New Roman"/>
      <w:kern w:val="0"/>
      <w:sz w:val="24"/>
      <w:szCs w:val="24"/>
      <w:lang w:eastAsia="en-US"/>
    </w:rPr>
  </w:style>
  <w:style w:type="paragraph" w:styleId="Caption">
    <w:name w:val="caption"/>
    <w:basedOn w:val="Normal"/>
    <w:next w:val="Normal"/>
    <w:uiPriority w:val="35"/>
    <w:unhideWhenUsed/>
    <w:qFormat/>
    <w:rsid w:val="00ED2CF3"/>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ED2CF3"/>
    <w:rPr>
      <w:color w:val="605E5C"/>
      <w:shd w:val="clear" w:color="auto" w:fill="E1DFDD"/>
    </w:rPr>
  </w:style>
  <w:style w:type="character" w:styleId="FollowedHyperlink">
    <w:name w:val="FollowedHyperlink"/>
    <w:basedOn w:val="DefaultParagraphFont"/>
    <w:uiPriority w:val="99"/>
    <w:semiHidden/>
    <w:unhideWhenUsed/>
    <w:rsid w:val="003C6E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1909">
      <w:bodyDiv w:val="1"/>
      <w:marLeft w:val="0"/>
      <w:marRight w:val="0"/>
      <w:marTop w:val="0"/>
      <w:marBottom w:val="0"/>
      <w:divBdr>
        <w:top w:val="none" w:sz="0" w:space="0" w:color="auto"/>
        <w:left w:val="none" w:sz="0" w:space="0" w:color="auto"/>
        <w:bottom w:val="none" w:sz="0" w:space="0" w:color="auto"/>
        <w:right w:val="none" w:sz="0" w:space="0" w:color="auto"/>
      </w:divBdr>
    </w:div>
    <w:div w:id="106394099">
      <w:bodyDiv w:val="1"/>
      <w:marLeft w:val="0"/>
      <w:marRight w:val="0"/>
      <w:marTop w:val="0"/>
      <w:marBottom w:val="0"/>
      <w:divBdr>
        <w:top w:val="none" w:sz="0" w:space="0" w:color="auto"/>
        <w:left w:val="none" w:sz="0" w:space="0" w:color="auto"/>
        <w:bottom w:val="none" w:sz="0" w:space="0" w:color="auto"/>
        <w:right w:val="none" w:sz="0" w:space="0" w:color="auto"/>
      </w:divBdr>
    </w:div>
    <w:div w:id="113330778">
      <w:bodyDiv w:val="1"/>
      <w:marLeft w:val="0"/>
      <w:marRight w:val="0"/>
      <w:marTop w:val="0"/>
      <w:marBottom w:val="0"/>
      <w:divBdr>
        <w:top w:val="none" w:sz="0" w:space="0" w:color="auto"/>
        <w:left w:val="none" w:sz="0" w:space="0" w:color="auto"/>
        <w:bottom w:val="none" w:sz="0" w:space="0" w:color="auto"/>
        <w:right w:val="none" w:sz="0" w:space="0" w:color="auto"/>
      </w:divBdr>
    </w:div>
    <w:div w:id="149371244">
      <w:bodyDiv w:val="1"/>
      <w:marLeft w:val="0"/>
      <w:marRight w:val="0"/>
      <w:marTop w:val="0"/>
      <w:marBottom w:val="0"/>
      <w:divBdr>
        <w:top w:val="none" w:sz="0" w:space="0" w:color="auto"/>
        <w:left w:val="none" w:sz="0" w:space="0" w:color="auto"/>
        <w:bottom w:val="none" w:sz="0" w:space="0" w:color="auto"/>
        <w:right w:val="none" w:sz="0" w:space="0" w:color="auto"/>
      </w:divBdr>
      <w:divsChild>
        <w:div w:id="1240751261">
          <w:marLeft w:val="0"/>
          <w:marRight w:val="0"/>
          <w:marTop w:val="0"/>
          <w:marBottom w:val="0"/>
          <w:divBdr>
            <w:top w:val="single" w:sz="6" w:space="0" w:color="5B616B"/>
            <w:left w:val="single" w:sz="6" w:space="0" w:color="5B616B"/>
            <w:bottom w:val="single" w:sz="6" w:space="0" w:color="5B616B"/>
            <w:right w:val="single" w:sz="6" w:space="0" w:color="5B616B"/>
          </w:divBdr>
        </w:div>
        <w:div w:id="341124392">
          <w:marLeft w:val="0"/>
          <w:marRight w:val="0"/>
          <w:marTop w:val="0"/>
          <w:marBottom w:val="0"/>
          <w:divBdr>
            <w:top w:val="none" w:sz="0" w:space="0" w:color="auto"/>
            <w:left w:val="none" w:sz="0" w:space="0" w:color="auto"/>
            <w:bottom w:val="none" w:sz="0" w:space="0" w:color="auto"/>
            <w:right w:val="none" w:sz="0" w:space="0" w:color="auto"/>
          </w:divBdr>
        </w:div>
      </w:divsChild>
    </w:div>
    <w:div w:id="173225308">
      <w:bodyDiv w:val="1"/>
      <w:marLeft w:val="0"/>
      <w:marRight w:val="0"/>
      <w:marTop w:val="0"/>
      <w:marBottom w:val="0"/>
      <w:divBdr>
        <w:top w:val="none" w:sz="0" w:space="0" w:color="auto"/>
        <w:left w:val="none" w:sz="0" w:space="0" w:color="auto"/>
        <w:bottom w:val="none" w:sz="0" w:space="0" w:color="auto"/>
        <w:right w:val="none" w:sz="0" w:space="0" w:color="auto"/>
      </w:divBdr>
    </w:div>
    <w:div w:id="238682342">
      <w:bodyDiv w:val="1"/>
      <w:marLeft w:val="0"/>
      <w:marRight w:val="0"/>
      <w:marTop w:val="0"/>
      <w:marBottom w:val="0"/>
      <w:divBdr>
        <w:top w:val="none" w:sz="0" w:space="0" w:color="auto"/>
        <w:left w:val="none" w:sz="0" w:space="0" w:color="auto"/>
        <w:bottom w:val="none" w:sz="0" w:space="0" w:color="auto"/>
        <w:right w:val="none" w:sz="0" w:space="0" w:color="auto"/>
      </w:divBdr>
    </w:div>
    <w:div w:id="261301231">
      <w:bodyDiv w:val="1"/>
      <w:marLeft w:val="0"/>
      <w:marRight w:val="0"/>
      <w:marTop w:val="0"/>
      <w:marBottom w:val="0"/>
      <w:divBdr>
        <w:top w:val="none" w:sz="0" w:space="0" w:color="auto"/>
        <w:left w:val="none" w:sz="0" w:space="0" w:color="auto"/>
        <w:bottom w:val="none" w:sz="0" w:space="0" w:color="auto"/>
        <w:right w:val="none" w:sz="0" w:space="0" w:color="auto"/>
      </w:divBdr>
    </w:div>
    <w:div w:id="261568857">
      <w:bodyDiv w:val="1"/>
      <w:marLeft w:val="0"/>
      <w:marRight w:val="0"/>
      <w:marTop w:val="0"/>
      <w:marBottom w:val="0"/>
      <w:divBdr>
        <w:top w:val="none" w:sz="0" w:space="0" w:color="auto"/>
        <w:left w:val="none" w:sz="0" w:space="0" w:color="auto"/>
        <w:bottom w:val="none" w:sz="0" w:space="0" w:color="auto"/>
        <w:right w:val="none" w:sz="0" w:space="0" w:color="auto"/>
      </w:divBdr>
    </w:div>
    <w:div w:id="303463699">
      <w:bodyDiv w:val="1"/>
      <w:marLeft w:val="0"/>
      <w:marRight w:val="0"/>
      <w:marTop w:val="0"/>
      <w:marBottom w:val="0"/>
      <w:divBdr>
        <w:top w:val="none" w:sz="0" w:space="0" w:color="auto"/>
        <w:left w:val="none" w:sz="0" w:space="0" w:color="auto"/>
        <w:bottom w:val="none" w:sz="0" w:space="0" w:color="auto"/>
        <w:right w:val="none" w:sz="0" w:space="0" w:color="auto"/>
      </w:divBdr>
    </w:div>
    <w:div w:id="319625480">
      <w:bodyDiv w:val="1"/>
      <w:marLeft w:val="0"/>
      <w:marRight w:val="0"/>
      <w:marTop w:val="0"/>
      <w:marBottom w:val="0"/>
      <w:divBdr>
        <w:top w:val="none" w:sz="0" w:space="0" w:color="auto"/>
        <w:left w:val="none" w:sz="0" w:space="0" w:color="auto"/>
        <w:bottom w:val="none" w:sz="0" w:space="0" w:color="auto"/>
        <w:right w:val="none" w:sz="0" w:space="0" w:color="auto"/>
      </w:divBdr>
    </w:div>
    <w:div w:id="385419970">
      <w:bodyDiv w:val="1"/>
      <w:marLeft w:val="0"/>
      <w:marRight w:val="0"/>
      <w:marTop w:val="0"/>
      <w:marBottom w:val="0"/>
      <w:divBdr>
        <w:top w:val="none" w:sz="0" w:space="0" w:color="auto"/>
        <w:left w:val="none" w:sz="0" w:space="0" w:color="auto"/>
        <w:bottom w:val="none" w:sz="0" w:space="0" w:color="auto"/>
        <w:right w:val="none" w:sz="0" w:space="0" w:color="auto"/>
      </w:divBdr>
    </w:div>
    <w:div w:id="385492935">
      <w:bodyDiv w:val="1"/>
      <w:marLeft w:val="0"/>
      <w:marRight w:val="0"/>
      <w:marTop w:val="0"/>
      <w:marBottom w:val="0"/>
      <w:divBdr>
        <w:top w:val="none" w:sz="0" w:space="0" w:color="auto"/>
        <w:left w:val="none" w:sz="0" w:space="0" w:color="auto"/>
        <w:bottom w:val="none" w:sz="0" w:space="0" w:color="auto"/>
        <w:right w:val="none" w:sz="0" w:space="0" w:color="auto"/>
      </w:divBdr>
    </w:div>
    <w:div w:id="387341819">
      <w:bodyDiv w:val="1"/>
      <w:marLeft w:val="0"/>
      <w:marRight w:val="0"/>
      <w:marTop w:val="0"/>
      <w:marBottom w:val="0"/>
      <w:divBdr>
        <w:top w:val="none" w:sz="0" w:space="0" w:color="auto"/>
        <w:left w:val="none" w:sz="0" w:space="0" w:color="auto"/>
        <w:bottom w:val="none" w:sz="0" w:space="0" w:color="auto"/>
        <w:right w:val="none" w:sz="0" w:space="0" w:color="auto"/>
      </w:divBdr>
    </w:div>
    <w:div w:id="475031765">
      <w:bodyDiv w:val="1"/>
      <w:marLeft w:val="0"/>
      <w:marRight w:val="0"/>
      <w:marTop w:val="0"/>
      <w:marBottom w:val="0"/>
      <w:divBdr>
        <w:top w:val="none" w:sz="0" w:space="0" w:color="auto"/>
        <w:left w:val="none" w:sz="0" w:space="0" w:color="auto"/>
        <w:bottom w:val="none" w:sz="0" w:space="0" w:color="auto"/>
        <w:right w:val="none" w:sz="0" w:space="0" w:color="auto"/>
      </w:divBdr>
    </w:div>
    <w:div w:id="597954374">
      <w:bodyDiv w:val="1"/>
      <w:marLeft w:val="0"/>
      <w:marRight w:val="0"/>
      <w:marTop w:val="0"/>
      <w:marBottom w:val="0"/>
      <w:divBdr>
        <w:top w:val="none" w:sz="0" w:space="0" w:color="auto"/>
        <w:left w:val="none" w:sz="0" w:space="0" w:color="auto"/>
        <w:bottom w:val="none" w:sz="0" w:space="0" w:color="auto"/>
        <w:right w:val="none" w:sz="0" w:space="0" w:color="auto"/>
      </w:divBdr>
    </w:div>
    <w:div w:id="799347049">
      <w:bodyDiv w:val="1"/>
      <w:marLeft w:val="0"/>
      <w:marRight w:val="0"/>
      <w:marTop w:val="0"/>
      <w:marBottom w:val="0"/>
      <w:divBdr>
        <w:top w:val="none" w:sz="0" w:space="0" w:color="auto"/>
        <w:left w:val="none" w:sz="0" w:space="0" w:color="auto"/>
        <w:bottom w:val="none" w:sz="0" w:space="0" w:color="auto"/>
        <w:right w:val="none" w:sz="0" w:space="0" w:color="auto"/>
      </w:divBdr>
    </w:div>
    <w:div w:id="829056256">
      <w:bodyDiv w:val="1"/>
      <w:marLeft w:val="0"/>
      <w:marRight w:val="0"/>
      <w:marTop w:val="0"/>
      <w:marBottom w:val="0"/>
      <w:divBdr>
        <w:top w:val="none" w:sz="0" w:space="0" w:color="auto"/>
        <w:left w:val="none" w:sz="0" w:space="0" w:color="auto"/>
        <w:bottom w:val="none" w:sz="0" w:space="0" w:color="auto"/>
        <w:right w:val="none" w:sz="0" w:space="0" w:color="auto"/>
      </w:divBdr>
    </w:div>
    <w:div w:id="897395147">
      <w:bodyDiv w:val="1"/>
      <w:marLeft w:val="0"/>
      <w:marRight w:val="0"/>
      <w:marTop w:val="0"/>
      <w:marBottom w:val="0"/>
      <w:divBdr>
        <w:top w:val="none" w:sz="0" w:space="0" w:color="auto"/>
        <w:left w:val="none" w:sz="0" w:space="0" w:color="auto"/>
        <w:bottom w:val="none" w:sz="0" w:space="0" w:color="auto"/>
        <w:right w:val="none" w:sz="0" w:space="0" w:color="auto"/>
      </w:divBdr>
    </w:div>
    <w:div w:id="1046640213">
      <w:bodyDiv w:val="1"/>
      <w:marLeft w:val="0"/>
      <w:marRight w:val="0"/>
      <w:marTop w:val="0"/>
      <w:marBottom w:val="0"/>
      <w:divBdr>
        <w:top w:val="none" w:sz="0" w:space="0" w:color="auto"/>
        <w:left w:val="none" w:sz="0" w:space="0" w:color="auto"/>
        <w:bottom w:val="none" w:sz="0" w:space="0" w:color="auto"/>
        <w:right w:val="none" w:sz="0" w:space="0" w:color="auto"/>
      </w:divBdr>
    </w:div>
    <w:div w:id="1084644295">
      <w:bodyDiv w:val="1"/>
      <w:marLeft w:val="0"/>
      <w:marRight w:val="0"/>
      <w:marTop w:val="0"/>
      <w:marBottom w:val="0"/>
      <w:divBdr>
        <w:top w:val="none" w:sz="0" w:space="0" w:color="auto"/>
        <w:left w:val="none" w:sz="0" w:space="0" w:color="auto"/>
        <w:bottom w:val="none" w:sz="0" w:space="0" w:color="auto"/>
        <w:right w:val="none" w:sz="0" w:space="0" w:color="auto"/>
      </w:divBdr>
    </w:div>
    <w:div w:id="1146431216">
      <w:bodyDiv w:val="1"/>
      <w:marLeft w:val="0"/>
      <w:marRight w:val="0"/>
      <w:marTop w:val="0"/>
      <w:marBottom w:val="0"/>
      <w:divBdr>
        <w:top w:val="none" w:sz="0" w:space="0" w:color="auto"/>
        <w:left w:val="none" w:sz="0" w:space="0" w:color="auto"/>
        <w:bottom w:val="none" w:sz="0" w:space="0" w:color="auto"/>
        <w:right w:val="none" w:sz="0" w:space="0" w:color="auto"/>
      </w:divBdr>
      <w:divsChild>
        <w:div w:id="1210923931">
          <w:marLeft w:val="0"/>
          <w:marRight w:val="0"/>
          <w:marTop w:val="0"/>
          <w:marBottom w:val="0"/>
          <w:divBdr>
            <w:top w:val="single" w:sz="6" w:space="0" w:color="5B616B"/>
            <w:left w:val="single" w:sz="6" w:space="0" w:color="5B616B"/>
            <w:bottom w:val="single" w:sz="6" w:space="0" w:color="5B616B"/>
            <w:right w:val="single" w:sz="6" w:space="0" w:color="5B616B"/>
          </w:divBdr>
        </w:div>
        <w:div w:id="1361710106">
          <w:marLeft w:val="0"/>
          <w:marRight w:val="0"/>
          <w:marTop w:val="0"/>
          <w:marBottom w:val="0"/>
          <w:divBdr>
            <w:top w:val="none" w:sz="0" w:space="0" w:color="auto"/>
            <w:left w:val="none" w:sz="0" w:space="0" w:color="auto"/>
            <w:bottom w:val="none" w:sz="0" w:space="0" w:color="auto"/>
            <w:right w:val="none" w:sz="0" w:space="0" w:color="auto"/>
          </w:divBdr>
        </w:div>
      </w:divsChild>
    </w:div>
    <w:div w:id="1193155257">
      <w:bodyDiv w:val="1"/>
      <w:marLeft w:val="0"/>
      <w:marRight w:val="0"/>
      <w:marTop w:val="0"/>
      <w:marBottom w:val="0"/>
      <w:divBdr>
        <w:top w:val="none" w:sz="0" w:space="0" w:color="auto"/>
        <w:left w:val="none" w:sz="0" w:space="0" w:color="auto"/>
        <w:bottom w:val="none" w:sz="0" w:space="0" w:color="auto"/>
        <w:right w:val="none" w:sz="0" w:space="0" w:color="auto"/>
      </w:divBdr>
    </w:div>
    <w:div w:id="1269969302">
      <w:bodyDiv w:val="1"/>
      <w:marLeft w:val="0"/>
      <w:marRight w:val="0"/>
      <w:marTop w:val="0"/>
      <w:marBottom w:val="0"/>
      <w:divBdr>
        <w:top w:val="none" w:sz="0" w:space="0" w:color="auto"/>
        <w:left w:val="none" w:sz="0" w:space="0" w:color="auto"/>
        <w:bottom w:val="none" w:sz="0" w:space="0" w:color="auto"/>
        <w:right w:val="none" w:sz="0" w:space="0" w:color="auto"/>
      </w:divBdr>
    </w:div>
    <w:div w:id="1345128268">
      <w:bodyDiv w:val="1"/>
      <w:marLeft w:val="0"/>
      <w:marRight w:val="0"/>
      <w:marTop w:val="0"/>
      <w:marBottom w:val="0"/>
      <w:divBdr>
        <w:top w:val="none" w:sz="0" w:space="0" w:color="auto"/>
        <w:left w:val="none" w:sz="0" w:space="0" w:color="auto"/>
        <w:bottom w:val="none" w:sz="0" w:space="0" w:color="auto"/>
        <w:right w:val="none" w:sz="0" w:space="0" w:color="auto"/>
      </w:divBdr>
    </w:div>
    <w:div w:id="1351834404">
      <w:bodyDiv w:val="1"/>
      <w:marLeft w:val="0"/>
      <w:marRight w:val="0"/>
      <w:marTop w:val="0"/>
      <w:marBottom w:val="0"/>
      <w:divBdr>
        <w:top w:val="none" w:sz="0" w:space="0" w:color="auto"/>
        <w:left w:val="none" w:sz="0" w:space="0" w:color="auto"/>
        <w:bottom w:val="none" w:sz="0" w:space="0" w:color="auto"/>
        <w:right w:val="none" w:sz="0" w:space="0" w:color="auto"/>
      </w:divBdr>
    </w:div>
    <w:div w:id="1723862501">
      <w:bodyDiv w:val="1"/>
      <w:marLeft w:val="0"/>
      <w:marRight w:val="0"/>
      <w:marTop w:val="0"/>
      <w:marBottom w:val="0"/>
      <w:divBdr>
        <w:top w:val="none" w:sz="0" w:space="0" w:color="auto"/>
        <w:left w:val="none" w:sz="0" w:space="0" w:color="auto"/>
        <w:bottom w:val="none" w:sz="0" w:space="0" w:color="auto"/>
        <w:right w:val="none" w:sz="0" w:space="0" w:color="auto"/>
      </w:divBdr>
    </w:div>
    <w:div w:id="1802724540">
      <w:bodyDiv w:val="1"/>
      <w:marLeft w:val="0"/>
      <w:marRight w:val="0"/>
      <w:marTop w:val="0"/>
      <w:marBottom w:val="0"/>
      <w:divBdr>
        <w:top w:val="none" w:sz="0" w:space="0" w:color="auto"/>
        <w:left w:val="none" w:sz="0" w:space="0" w:color="auto"/>
        <w:bottom w:val="none" w:sz="0" w:space="0" w:color="auto"/>
        <w:right w:val="none" w:sz="0" w:space="0" w:color="auto"/>
      </w:divBdr>
    </w:div>
    <w:div w:id="1838425308">
      <w:bodyDiv w:val="1"/>
      <w:marLeft w:val="0"/>
      <w:marRight w:val="0"/>
      <w:marTop w:val="0"/>
      <w:marBottom w:val="0"/>
      <w:divBdr>
        <w:top w:val="none" w:sz="0" w:space="0" w:color="auto"/>
        <w:left w:val="none" w:sz="0" w:space="0" w:color="auto"/>
        <w:bottom w:val="none" w:sz="0" w:space="0" w:color="auto"/>
        <w:right w:val="none" w:sz="0" w:space="0" w:color="auto"/>
      </w:divBdr>
    </w:div>
    <w:div w:id="1986735583">
      <w:bodyDiv w:val="1"/>
      <w:marLeft w:val="0"/>
      <w:marRight w:val="0"/>
      <w:marTop w:val="0"/>
      <w:marBottom w:val="0"/>
      <w:divBdr>
        <w:top w:val="none" w:sz="0" w:space="0" w:color="auto"/>
        <w:left w:val="none" w:sz="0" w:space="0" w:color="auto"/>
        <w:bottom w:val="none" w:sz="0" w:space="0" w:color="auto"/>
        <w:right w:val="none" w:sz="0" w:space="0" w:color="auto"/>
      </w:divBdr>
    </w:div>
    <w:div w:id="2007438569">
      <w:bodyDiv w:val="1"/>
      <w:marLeft w:val="0"/>
      <w:marRight w:val="0"/>
      <w:marTop w:val="0"/>
      <w:marBottom w:val="0"/>
      <w:divBdr>
        <w:top w:val="none" w:sz="0" w:space="0" w:color="auto"/>
        <w:left w:val="none" w:sz="0" w:space="0" w:color="auto"/>
        <w:bottom w:val="none" w:sz="0" w:space="0" w:color="auto"/>
        <w:right w:val="none" w:sz="0" w:space="0" w:color="auto"/>
      </w:divBdr>
    </w:div>
    <w:div w:id="2044597618">
      <w:bodyDiv w:val="1"/>
      <w:marLeft w:val="0"/>
      <w:marRight w:val="0"/>
      <w:marTop w:val="0"/>
      <w:marBottom w:val="0"/>
      <w:divBdr>
        <w:top w:val="none" w:sz="0" w:space="0" w:color="auto"/>
        <w:left w:val="none" w:sz="0" w:space="0" w:color="auto"/>
        <w:bottom w:val="none" w:sz="0" w:space="0" w:color="auto"/>
        <w:right w:val="none" w:sz="0" w:space="0" w:color="auto"/>
      </w:divBdr>
    </w:div>
    <w:div w:id="2083604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jclinepi.2017.04.026"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016/j.jclinepi.2017.04.026"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dx.doi.org/10.1016/j.jclinepi.2017.04.026"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1127</Words>
  <Characters>6571</Characters>
  <Application>Microsoft Office Word</Application>
  <DocSecurity>0</DocSecurity>
  <Lines>126</Lines>
  <Paragraphs>64</Paragraphs>
  <ScaleCrop>false</ScaleCrop>
  <HeadingPairs>
    <vt:vector size="2" baseType="variant">
      <vt:variant>
        <vt:lpstr>Title</vt:lpstr>
      </vt:variant>
      <vt:variant>
        <vt:i4>1</vt:i4>
      </vt:variant>
    </vt:vector>
  </HeadingPairs>
  <TitlesOfParts>
    <vt:vector size="1" baseType="lpstr">
      <vt:lpstr>IJCR Manuscript Template</vt:lpstr>
    </vt:vector>
  </TitlesOfParts>
  <Manager/>
  <Company>IJCR Central</Company>
  <LinksUpToDate>false</LinksUpToDate>
  <CharactersWithSpaces>7634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IJCR Manuscript Template</dc:title>
  <dc:subject/>
  <dc:creator>International Journal of Clinical Research</dc:creator>
  <cp:keywords/>
  <dc:description/>
  <cp:lastModifiedBy>Nancy Emmanuel</cp:lastModifiedBy>
  <cp:revision>2</cp:revision>
  <dcterms:created xsi:type="dcterms:W3CDTF">2021-05-04T15:39:00Z</dcterms:created>
  <dcterms:modified xsi:type="dcterms:W3CDTF">2021-05-04T15:39:00Z</dcterms:modified>
  <cp:category/>
</cp:coreProperties>
</file>